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F7" w:rsidRDefault="00DD38F7" w:rsidP="003317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MODULIO ANOTACIJA</w:t>
      </w:r>
    </w:p>
    <w:p w:rsidR="00DD38F7" w:rsidRDefault="00DD38F7" w:rsidP="00DD38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44ECA">
        <w:rPr>
          <w:sz w:val="28"/>
          <w:szCs w:val="28"/>
        </w:rPr>
        <w:t>5-2016</w:t>
      </w:r>
      <w:r>
        <w:rPr>
          <w:sz w:val="28"/>
          <w:szCs w:val="28"/>
        </w:rPr>
        <w:t xml:space="preserve"> m. m.</w:t>
      </w:r>
    </w:p>
    <w:p w:rsidR="00644ECA" w:rsidRPr="00644ECA" w:rsidRDefault="00DD38F7" w:rsidP="00DD38F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Dalykas</w:t>
      </w:r>
      <w:r w:rsidR="00644ECA">
        <w:rPr>
          <w:sz w:val="24"/>
          <w:szCs w:val="24"/>
        </w:rPr>
        <w:tab/>
      </w:r>
      <w:r w:rsidR="00644ECA">
        <w:rPr>
          <w:sz w:val="24"/>
          <w:szCs w:val="24"/>
        </w:rPr>
        <w:tab/>
      </w:r>
      <w:r w:rsidR="00644ECA" w:rsidRPr="00644ECA">
        <w:rPr>
          <w:b/>
          <w:sz w:val="24"/>
          <w:szCs w:val="24"/>
        </w:rPr>
        <w:t>Lietuvių kalba</w:t>
      </w:r>
    </w:p>
    <w:p w:rsidR="00DD38F7" w:rsidRPr="00644ECA" w:rsidRDefault="00DD38F7" w:rsidP="00DD38F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Programos pavadinimas </w:t>
      </w:r>
      <w:r w:rsidR="00644ECA">
        <w:rPr>
          <w:sz w:val="24"/>
          <w:szCs w:val="24"/>
        </w:rPr>
        <w:tab/>
      </w:r>
      <w:r w:rsidR="00644ECA">
        <w:rPr>
          <w:sz w:val="24"/>
          <w:szCs w:val="24"/>
        </w:rPr>
        <w:tab/>
      </w:r>
      <w:r w:rsidR="00644ECA" w:rsidRPr="00644ECA">
        <w:rPr>
          <w:b/>
          <w:sz w:val="24"/>
          <w:szCs w:val="24"/>
        </w:rPr>
        <w:t>Kūrybinis rašymas</w:t>
      </w:r>
    </w:p>
    <w:p w:rsidR="00DD38F7" w:rsidRPr="00644ECA" w:rsidRDefault="00DD38F7" w:rsidP="00DD38F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Klasė</w:t>
      </w:r>
      <w:r w:rsidR="00644ECA">
        <w:rPr>
          <w:sz w:val="24"/>
          <w:szCs w:val="24"/>
        </w:rPr>
        <w:tab/>
      </w:r>
      <w:r w:rsidR="00644ECA">
        <w:rPr>
          <w:sz w:val="24"/>
          <w:szCs w:val="24"/>
        </w:rPr>
        <w:tab/>
      </w:r>
      <w:r w:rsidR="00644ECA">
        <w:rPr>
          <w:sz w:val="24"/>
          <w:szCs w:val="24"/>
        </w:rPr>
        <w:tab/>
      </w:r>
      <w:r w:rsidR="00644ECA" w:rsidRPr="00644ECA">
        <w:rPr>
          <w:b/>
          <w:sz w:val="24"/>
          <w:szCs w:val="24"/>
        </w:rPr>
        <w:t>IIa</w:t>
      </w:r>
    </w:p>
    <w:p w:rsidR="00DD38F7" w:rsidRPr="00644ECA" w:rsidRDefault="00DD38F7" w:rsidP="00DD38F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Programos apimtis (sav. val.) </w:t>
      </w:r>
      <w:r w:rsidR="00644ECA">
        <w:rPr>
          <w:sz w:val="24"/>
          <w:szCs w:val="24"/>
        </w:rPr>
        <w:tab/>
      </w:r>
      <w:r w:rsidR="00644ECA" w:rsidRPr="00644ECA">
        <w:rPr>
          <w:b/>
          <w:sz w:val="24"/>
          <w:szCs w:val="24"/>
        </w:rPr>
        <w:t>1 val.</w:t>
      </w:r>
    </w:p>
    <w:p w:rsidR="00DD38F7" w:rsidRPr="00644ECA" w:rsidRDefault="00DD38F7" w:rsidP="00DD38F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Programą parengė </w:t>
      </w:r>
      <w:r w:rsidR="00644ECA">
        <w:rPr>
          <w:sz w:val="24"/>
          <w:szCs w:val="24"/>
        </w:rPr>
        <w:tab/>
      </w:r>
      <w:r w:rsidR="00644ECA" w:rsidRPr="00644ECA">
        <w:rPr>
          <w:b/>
          <w:sz w:val="24"/>
          <w:szCs w:val="24"/>
        </w:rPr>
        <w:t>Jolanta Laurinaitienė</w:t>
      </w:r>
    </w:p>
    <w:tbl>
      <w:tblPr>
        <w:tblStyle w:val="Lentelstinklelis"/>
        <w:tblW w:w="0" w:type="auto"/>
        <w:tblInd w:w="-885" w:type="dxa"/>
        <w:tblLook w:val="04A0"/>
      </w:tblPr>
      <w:tblGrid>
        <w:gridCol w:w="2518"/>
        <w:gridCol w:w="7336"/>
      </w:tblGrid>
      <w:tr w:rsidR="00DD38F7" w:rsidTr="00420D37">
        <w:tc>
          <w:tcPr>
            <w:tcW w:w="2518" w:type="dxa"/>
          </w:tcPr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Programos paskirtis</w:t>
            </w:r>
          </w:p>
        </w:tc>
        <w:tc>
          <w:tcPr>
            <w:tcW w:w="7336" w:type="dxa"/>
          </w:tcPr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7351D9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7351D9">
              <w:rPr>
                <w:sz w:val="24"/>
                <w:szCs w:val="24"/>
              </w:rPr>
              <w:t xml:space="preserve">ūryba, kaip ir kiekviena </w:t>
            </w:r>
            <w:r>
              <w:rPr>
                <w:sz w:val="24"/>
                <w:szCs w:val="24"/>
              </w:rPr>
              <w:t xml:space="preserve">kita žmogaus veikla, reikalauja </w:t>
            </w:r>
            <w:r w:rsidRPr="007351D9">
              <w:rPr>
                <w:sz w:val="24"/>
                <w:szCs w:val="24"/>
              </w:rPr>
              <w:t>susitelkimo ir kryptingų pastangų.</w:t>
            </w:r>
            <w:r>
              <w:rPr>
                <w:sz w:val="24"/>
                <w:szCs w:val="24"/>
              </w:rPr>
              <w:t xml:space="preserve"> Modulis </w:t>
            </w:r>
            <w:r w:rsidRPr="007351D9">
              <w:rPr>
                <w:b/>
                <w:sz w:val="24"/>
                <w:szCs w:val="24"/>
              </w:rPr>
              <w:t>„Kūrybinis rašymas“</w:t>
            </w:r>
            <w:r>
              <w:rPr>
                <w:sz w:val="24"/>
                <w:szCs w:val="24"/>
              </w:rPr>
              <w:t xml:space="preserve"> skiriamas visiems </w:t>
            </w:r>
            <w:r w:rsidRPr="007351D9">
              <w:rPr>
                <w:b/>
                <w:sz w:val="24"/>
                <w:szCs w:val="24"/>
              </w:rPr>
              <w:t>antros klasės mokiniams</w:t>
            </w:r>
            <w:r>
              <w:rPr>
                <w:sz w:val="24"/>
                <w:szCs w:val="24"/>
              </w:rPr>
              <w:t>, siekiant juos aktyviai įtraukti į veiklą</w:t>
            </w:r>
            <w:r w:rsidR="00644ECA" w:rsidRPr="00644EC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suteikti galimybių pasijusti </w:t>
            </w:r>
            <w:r w:rsidR="00644ECA" w:rsidRPr="00644ECA">
              <w:rPr>
                <w:sz w:val="24"/>
                <w:szCs w:val="24"/>
              </w:rPr>
              <w:t>kūrėjais, skatinti imtis naujų, dar neišbandytų veiklų,</w:t>
            </w:r>
            <w:r>
              <w:rPr>
                <w:sz w:val="24"/>
                <w:szCs w:val="24"/>
              </w:rPr>
              <w:t xml:space="preserve"> kelti</w:t>
            </w:r>
            <w:r w:rsidRPr="007351D9">
              <w:rPr>
                <w:sz w:val="24"/>
                <w:szCs w:val="24"/>
              </w:rPr>
              <w:t>probleminius</w:t>
            </w:r>
            <w:r>
              <w:rPr>
                <w:sz w:val="24"/>
                <w:szCs w:val="24"/>
              </w:rPr>
              <w:t xml:space="preserve"> klausimus ir juos spręsti. Be to, modulis suteiks galimybę </w:t>
            </w:r>
            <w:r w:rsidR="00644ECA" w:rsidRPr="00644ECA">
              <w:rPr>
                <w:sz w:val="24"/>
                <w:szCs w:val="24"/>
              </w:rPr>
              <w:t>įdomiai, netradiciškai mokyti</w:t>
            </w:r>
            <w:r w:rsidR="00420D37">
              <w:rPr>
                <w:sz w:val="24"/>
                <w:szCs w:val="24"/>
              </w:rPr>
              <w:t>s</w:t>
            </w:r>
            <w:r w:rsidR="00644ECA" w:rsidRPr="00644ECA">
              <w:rPr>
                <w:sz w:val="24"/>
                <w:szCs w:val="24"/>
              </w:rPr>
              <w:t xml:space="preserve"> kalbos</w:t>
            </w:r>
            <w:r>
              <w:rPr>
                <w:sz w:val="24"/>
                <w:szCs w:val="24"/>
              </w:rPr>
              <w:t>.</w:t>
            </w:r>
          </w:p>
          <w:p w:rsidR="006700D6" w:rsidRDefault="007351D9" w:rsidP="0073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Modulio užsiėmimuose bus </w:t>
            </w:r>
            <w:r w:rsidR="00644ECA" w:rsidRPr="00644ECA">
              <w:rPr>
                <w:sz w:val="24"/>
                <w:szCs w:val="24"/>
              </w:rPr>
              <w:t>svarst</w:t>
            </w:r>
            <w:r>
              <w:rPr>
                <w:sz w:val="24"/>
                <w:szCs w:val="24"/>
              </w:rPr>
              <w:t>oma</w:t>
            </w:r>
            <w:r w:rsidR="00644ECA" w:rsidRPr="00644ECA">
              <w:rPr>
                <w:sz w:val="24"/>
                <w:szCs w:val="24"/>
              </w:rPr>
              <w:t>, kur ir kaip galima semtis kūrybinių idėjų</w:t>
            </w:r>
            <w:r>
              <w:rPr>
                <w:sz w:val="24"/>
                <w:szCs w:val="24"/>
              </w:rPr>
              <w:t xml:space="preserve">, aiškinsimės, </w:t>
            </w:r>
            <w:r w:rsidR="00644ECA" w:rsidRPr="00644ECA">
              <w:rPr>
                <w:sz w:val="24"/>
                <w:szCs w:val="24"/>
              </w:rPr>
              <w:t xml:space="preserve">kaip ir kokiu nuoseklumu gali būti kuriama, </w:t>
            </w:r>
            <w:r>
              <w:rPr>
                <w:sz w:val="24"/>
                <w:szCs w:val="24"/>
              </w:rPr>
              <w:t xml:space="preserve"> kaip buvo sukurti literatūros kūriniai. K</w:t>
            </w:r>
            <w:r w:rsidR="00644ECA" w:rsidRPr="00644ECA">
              <w:rPr>
                <w:sz w:val="24"/>
                <w:szCs w:val="24"/>
              </w:rPr>
              <w:t>albė</w:t>
            </w:r>
            <w:r>
              <w:rPr>
                <w:sz w:val="24"/>
                <w:szCs w:val="24"/>
              </w:rPr>
              <w:t>sime</w:t>
            </w:r>
            <w:r w:rsidR="00644ECA" w:rsidRPr="00644ECA">
              <w:rPr>
                <w:sz w:val="24"/>
                <w:szCs w:val="24"/>
              </w:rPr>
              <w:t xml:space="preserve"> apie kūrybos proceso metu vykstančius </w:t>
            </w:r>
            <w:r>
              <w:rPr>
                <w:sz w:val="24"/>
                <w:szCs w:val="24"/>
              </w:rPr>
              <w:t xml:space="preserve">ieškojimus (stiliaus, veikėjų </w:t>
            </w:r>
            <w:r w:rsidR="00644ECA" w:rsidRPr="00644ECA">
              <w:rPr>
                <w:sz w:val="24"/>
                <w:szCs w:val="24"/>
              </w:rPr>
              <w:t>charakterio, intonacijos, formos, si</w:t>
            </w:r>
            <w:r>
              <w:rPr>
                <w:sz w:val="24"/>
                <w:szCs w:val="24"/>
              </w:rPr>
              <w:t xml:space="preserve">užetinės linijos ir kt.), dalysimės patirtimi, kaip ir kodėl </w:t>
            </w:r>
            <w:r w:rsidR="00644ECA" w:rsidRPr="00644ECA">
              <w:rPr>
                <w:sz w:val="24"/>
                <w:szCs w:val="24"/>
              </w:rPr>
              <w:t>buvo pasirink</w:t>
            </w:r>
            <w:r>
              <w:rPr>
                <w:sz w:val="24"/>
                <w:szCs w:val="24"/>
              </w:rPr>
              <w:t>tas vienas ar kitas sprendimas. Svarstysime</w:t>
            </w:r>
            <w:r w:rsidR="00644ECA" w:rsidRPr="00644ECA">
              <w:rPr>
                <w:sz w:val="24"/>
                <w:szCs w:val="24"/>
              </w:rPr>
              <w:t xml:space="preserve">, su kokiais sunkumais ir kodėl susiduria kuriantis žmogus, </w:t>
            </w:r>
            <w:r>
              <w:rPr>
                <w:sz w:val="24"/>
                <w:szCs w:val="24"/>
              </w:rPr>
              <w:t xml:space="preserve">savo atradimais, </w:t>
            </w:r>
            <w:r w:rsidR="00644ECA" w:rsidRPr="00644ECA">
              <w:rPr>
                <w:sz w:val="24"/>
                <w:szCs w:val="24"/>
              </w:rPr>
              <w:t>kūrybos metu kilusiomis problemomis, jų sprendimo būdais dalys</w:t>
            </w:r>
            <w:r>
              <w:rPr>
                <w:sz w:val="24"/>
                <w:szCs w:val="24"/>
              </w:rPr>
              <w:t>imės</w:t>
            </w:r>
            <w:r w:rsidR="006700D6">
              <w:rPr>
                <w:sz w:val="24"/>
                <w:szCs w:val="24"/>
              </w:rPr>
              <w:t xml:space="preserve">vieni </w:t>
            </w:r>
            <w:r w:rsidR="00644ECA" w:rsidRPr="00644ECA">
              <w:rPr>
                <w:sz w:val="24"/>
                <w:szCs w:val="24"/>
              </w:rPr>
              <w:t xml:space="preserve">su </w:t>
            </w:r>
            <w:r w:rsidR="006700D6">
              <w:rPr>
                <w:sz w:val="24"/>
                <w:szCs w:val="24"/>
              </w:rPr>
              <w:t>kitais.</w:t>
            </w:r>
          </w:p>
          <w:p w:rsidR="007351D9" w:rsidRPr="007351D9" w:rsidRDefault="007351D9" w:rsidP="0073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Taigi modulio užsiėmimuose bus </w:t>
            </w:r>
            <w:r w:rsidRPr="007351D9">
              <w:rPr>
                <w:sz w:val="24"/>
                <w:szCs w:val="24"/>
              </w:rPr>
              <w:t>skat</w:t>
            </w:r>
            <w:r w:rsidR="006700D6">
              <w:rPr>
                <w:sz w:val="24"/>
                <w:szCs w:val="24"/>
              </w:rPr>
              <w:t xml:space="preserve">inamas, ugdomas ir puoselėjamas </w:t>
            </w:r>
            <w:r w:rsidRPr="007351D9">
              <w:rPr>
                <w:sz w:val="24"/>
                <w:szCs w:val="24"/>
              </w:rPr>
              <w:t>kūrybiškumas</w:t>
            </w:r>
            <w:r w:rsidR="006700D6">
              <w:rPr>
                <w:sz w:val="24"/>
                <w:szCs w:val="24"/>
              </w:rPr>
              <w:t>, kuriant įvairios paskirties tekstus</w:t>
            </w:r>
            <w:r w:rsidR="00420D37">
              <w:rPr>
                <w:sz w:val="24"/>
                <w:szCs w:val="24"/>
              </w:rPr>
              <w:t xml:space="preserve"> bei</w:t>
            </w:r>
            <w:r w:rsidR="006700D6">
              <w:rPr>
                <w:sz w:val="24"/>
                <w:szCs w:val="24"/>
              </w:rPr>
              <w:t xml:space="preserve"> sprendžiant iškilusias problemas</w:t>
            </w:r>
            <w:r w:rsidRPr="007351D9">
              <w:rPr>
                <w:sz w:val="24"/>
                <w:szCs w:val="24"/>
              </w:rPr>
              <w:t>.</w:t>
            </w:r>
          </w:p>
          <w:p w:rsidR="00644ECA" w:rsidRDefault="00644ECA" w:rsidP="00644ECA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</w:tc>
      </w:tr>
      <w:tr w:rsidR="00DD38F7" w:rsidTr="00420D37">
        <w:tc>
          <w:tcPr>
            <w:tcW w:w="2518" w:type="dxa"/>
          </w:tcPr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Kodėl verta rinktis šią programą?</w:t>
            </w:r>
          </w:p>
        </w:tc>
        <w:tc>
          <w:tcPr>
            <w:tcW w:w="7336" w:type="dxa"/>
          </w:tcPr>
          <w:p w:rsidR="00644ECA" w:rsidRPr="00644ECA" w:rsidRDefault="006700D6" w:rsidP="00644ECA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Šiuolaikiniame pasaulyje ypač vertinamos kūrybingos, gebančios priimti netradicinius sprendimus asmenybės. </w:t>
            </w:r>
            <w:r w:rsidR="00644ECA" w:rsidRPr="00644ECA">
              <w:rPr>
                <w:sz w:val="24"/>
                <w:szCs w:val="24"/>
              </w:rPr>
              <w:t>Kūrybiškos idėjos visuomet randa</w:t>
            </w:r>
          </w:p>
          <w:p w:rsidR="00DD38F7" w:rsidRDefault="00644ECA" w:rsidP="00644ECA">
            <w:pPr>
              <w:jc w:val="both"/>
              <w:rPr>
                <w:sz w:val="24"/>
                <w:szCs w:val="24"/>
              </w:rPr>
            </w:pPr>
            <w:r w:rsidRPr="00644ECA">
              <w:rPr>
                <w:sz w:val="24"/>
                <w:szCs w:val="24"/>
              </w:rPr>
              <w:t>kelią, jei tik jų paieškai skiriama užtektinai dėmesio.</w:t>
            </w:r>
          </w:p>
          <w:p w:rsidR="006700D6" w:rsidRDefault="006700D6" w:rsidP="0073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Pasirinkę šį modulį:</w:t>
            </w:r>
          </w:p>
          <w:p w:rsidR="007351D9" w:rsidRPr="006700D6" w:rsidRDefault="006700D6" w:rsidP="006700D6">
            <w:pPr>
              <w:pStyle w:val="Sraopastraip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700D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elsite</w:t>
            </w:r>
            <w:r w:rsidRPr="006700D6">
              <w:rPr>
                <w:sz w:val="24"/>
                <w:szCs w:val="24"/>
              </w:rPr>
              <w:t xml:space="preserve"> savo idėjas</w:t>
            </w:r>
            <w:r w:rsidR="007351D9" w:rsidRPr="006700D6">
              <w:rPr>
                <w:sz w:val="24"/>
                <w:szCs w:val="24"/>
              </w:rPr>
              <w:t>, teik</w:t>
            </w:r>
            <w:r>
              <w:rPr>
                <w:sz w:val="24"/>
                <w:szCs w:val="24"/>
              </w:rPr>
              <w:t>s</w:t>
            </w:r>
            <w:r w:rsidR="007351D9" w:rsidRPr="006700D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 w:rsidR="007351D9" w:rsidRPr="006700D6">
              <w:rPr>
                <w:sz w:val="24"/>
                <w:szCs w:val="24"/>
              </w:rPr>
              <w:t xml:space="preserve"> siūlym</w:t>
            </w:r>
            <w:r>
              <w:rPr>
                <w:sz w:val="24"/>
                <w:szCs w:val="24"/>
              </w:rPr>
              <w:t>us, problemų sprendimo variantus</w:t>
            </w:r>
            <w:r w:rsidR="007351D9" w:rsidRPr="006700D6">
              <w:rPr>
                <w:sz w:val="24"/>
                <w:szCs w:val="24"/>
              </w:rPr>
              <w:t>.</w:t>
            </w:r>
          </w:p>
          <w:p w:rsidR="007351D9" w:rsidRPr="006700D6" w:rsidRDefault="007351D9" w:rsidP="007351D9">
            <w:pPr>
              <w:pStyle w:val="Sraopastraip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700D6">
              <w:rPr>
                <w:sz w:val="24"/>
                <w:szCs w:val="24"/>
              </w:rPr>
              <w:t>Drąsi</w:t>
            </w:r>
            <w:r w:rsidR="006700D6" w:rsidRPr="006700D6">
              <w:rPr>
                <w:sz w:val="24"/>
                <w:szCs w:val="24"/>
              </w:rPr>
              <w:t>ai</w:t>
            </w:r>
            <w:r w:rsidRPr="006700D6">
              <w:rPr>
                <w:sz w:val="24"/>
                <w:szCs w:val="24"/>
              </w:rPr>
              <w:t xml:space="preserve"> pateik</w:t>
            </w:r>
            <w:r w:rsidR="006700D6">
              <w:rPr>
                <w:sz w:val="24"/>
                <w:szCs w:val="24"/>
              </w:rPr>
              <w:t>si</w:t>
            </w:r>
            <w:r w:rsidRPr="006700D6">
              <w:rPr>
                <w:sz w:val="24"/>
                <w:szCs w:val="24"/>
              </w:rPr>
              <w:t>t</w:t>
            </w:r>
            <w:r w:rsidR="006700D6">
              <w:rPr>
                <w:sz w:val="24"/>
                <w:szCs w:val="24"/>
              </w:rPr>
              <w:t>e</w:t>
            </w:r>
            <w:r w:rsidRPr="006700D6">
              <w:rPr>
                <w:sz w:val="24"/>
                <w:szCs w:val="24"/>
              </w:rPr>
              <w:t xml:space="preserve"> savitą požiūrį į daiktus ar reiškinius. </w:t>
            </w:r>
            <w:r w:rsidR="006700D6">
              <w:rPr>
                <w:sz w:val="24"/>
                <w:szCs w:val="24"/>
              </w:rPr>
              <w:t xml:space="preserve">Mokysitės tolerancijos bei </w:t>
            </w:r>
            <w:r w:rsidRPr="006700D6">
              <w:rPr>
                <w:sz w:val="24"/>
                <w:szCs w:val="24"/>
              </w:rPr>
              <w:t>vertinti kitokią nuomonę, požiūrį.</w:t>
            </w:r>
          </w:p>
          <w:p w:rsidR="006700D6" w:rsidRDefault="006700D6" w:rsidP="006700D6">
            <w:pPr>
              <w:pStyle w:val="Sraopastraip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700D6">
              <w:rPr>
                <w:sz w:val="24"/>
                <w:szCs w:val="24"/>
              </w:rPr>
              <w:t>Atliksite užduotis</w:t>
            </w:r>
            <w:r>
              <w:rPr>
                <w:sz w:val="24"/>
                <w:szCs w:val="24"/>
              </w:rPr>
              <w:t>, kuriose nėra vieno teisingo atsakymo.</w:t>
            </w:r>
          </w:p>
          <w:p w:rsidR="006700D6" w:rsidRDefault="006700D6" w:rsidP="006700D6">
            <w:pPr>
              <w:pStyle w:val="Sraopastraip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Išmoksite sukurti įvairius tekstus, sužinosite daug naujų dalykų.</w:t>
            </w:r>
          </w:p>
          <w:p w:rsidR="006700D6" w:rsidRDefault="006700D6" w:rsidP="006700D6">
            <w:pPr>
              <w:pStyle w:val="Sraopastraip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Pagilinsite rašybos, skyrybos įgūdžius.</w:t>
            </w:r>
          </w:p>
          <w:p w:rsidR="006700D6" w:rsidRDefault="006700D6" w:rsidP="006700D6">
            <w:pPr>
              <w:pStyle w:val="Sraopastraip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Sklandžiai ir stilingai reikšite mintis.</w:t>
            </w:r>
          </w:p>
          <w:p w:rsidR="006700D6" w:rsidRDefault="00420D37" w:rsidP="006700D6">
            <w:pPr>
              <w:pStyle w:val="Sraopastraip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Geriau pasiruošite PUPP. </w:t>
            </w:r>
          </w:p>
          <w:p w:rsidR="007351D9" w:rsidRDefault="006700D6" w:rsidP="006700D6">
            <w:pPr>
              <w:pStyle w:val="Sraopastraip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Pasidžiaugsite </w:t>
            </w:r>
            <w:r w:rsidR="007351D9" w:rsidRPr="006700D6">
              <w:rPr>
                <w:sz w:val="24"/>
                <w:szCs w:val="24"/>
              </w:rPr>
              <w:t>savo ir kitų kūrybine veikla, jos rezultatais.</w:t>
            </w:r>
          </w:p>
          <w:p w:rsidR="006700D6" w:rsidRPr="006700D6" w:rsidRDefault="006700D6" w:rsidP="006700D6">
            <w:pPr>
              <w:pStyle w:val="Sraopastraipa"/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420D37">
            <w:pPr>
              <w:jc w:val="both"/>
              <w:rPr>
                <w:sz w:val="24"/>
                <w:szCs w:val="24"/>
              </w:rPr>
            </w:pPr>
          </w:p>
        </w:tc>
      </w:tr>
    </w:tbl>
    <w:p w:rsidR="00DD38F7" w:rsidRPr="00DD38F7" w:rsidRDefault="00DD38F7" w:rsidP="00DD38F7">
      <w:pPr>
        <w:spacing w:after="0"/>
        <w:jc w:val="both"/>
        <w:rPr>
          <w:sz w:val="24"/>
          <w:szCs w:val="24"/>
        </w:rPr>
      </w:pPr>
    </w:p>
    <w:sectPr w:rsidR="00DD38F7" w:rsidRPr="00DD38F7" w:rsidSect="00420D37">
      <w:pgSz w:w="11906" w:h="16838"/>
      <w:pgMar w:top="568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1147"/>
    <w:multiLevelType w:val="hybridMultilevel"/>
    <w:tmpl w:val="8BA244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DD38F7"/>
    <w:rsid w:val="001D70D3"/>
    <w:rsid w:val="002D55C4"/>
    <w:rsid w:val="00331757"/>
    <w:rsid w:val="003E359E"/>
    <w:rsid w:val="00420D37"/>
    <w:rsid w:val="00462016"/>
    <w:rsid w:val="005C7355"/>
    <w:rsid w:val="00644ECA"/>
    <w:rsid w:val="006700D6"/>
    <w:rsid w:val="007351D9"/>
    <w:rsid w:val="008176A4"/>
    <w:rsid w:val="00DD38F7"/>
    <w:rsid w:val="00F85AB5"/>
    <w:rsid w:val="00F9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76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D3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70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D3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670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Svietimo ir Mokslo</cp:lastModifiedBy>
  <cp:revision>3</cp:revision>
  <dcterms:created xsi:type="dcterms:W3CDTF">2015-03-03T11:45:00Z</dcterms:created>
  <dcterms:modified xsi:type="dcterms:W3CDTF">2015-03-05T08:35:00Z</dcterms:modified>
</cp:coreProperties>
</file>