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E5" w:rsidRDefault="00DF4FE5" w:rsidP="00DF4FE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MODULIO ANOTACIJA</w:t>
      </w:r>
    </w:p>
    <w:p w:rsidR="00DF4FE5" w:rsidRDefault="00DF4FE5" w:rsidP="00DF4FE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2015-2016m. m.</w:t>
      </w:r>
    </w:p>
    <w:p w:rsidR="00DF4FE5" w:rsidRDefault="00DF4FE5" w:rsidP="00DF4FE5">
      <w:pPr>
        <w:spacing w:after="0"/>
        <w:jc w:val="center"/>
        <w:rPr>
          <w:sz w:val="28"/>
          <w:szCs w:val="28"/>
        </w:rPr>
      </w:pPr>
    </w:p>
    <w:p w:rsidR="00DF4FE5" w:rsidRDefault="00DF4FE5" w:rsidP="00DF4FE5">
      <w:pPr>
        <w:spacing w:after="0"/>
        <w:jc w:val="center"/>
        <w:rPr>
          <w:sz w:val="28"/>
          <w:szCs w:val="28"/>
        </w:rPr>
      </w:pPr>
    </w:p>
    <w:p w:rsidR="00DF4FE5" w:rsidRDefault="00DF4FE5" w:rsidP="00DF4F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Dalykas CHEMIJA</w:t>
      </w:r>
    </w:p>
    <w:p w:rsidR="00DF4FE5" w:rsidRDefault="00DF4FE5" w:rsidP="00DF4F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Programos pavadinimas EKSPERIMENTINĖ CHEMIJA</w:t>
      </w:r>
    </w:p>
    <w:p w:rsidR="00DF4FE5" w:rsidRDefault="00DF4FE5" w:rsidP="00DF4FE5">
      <w:pPr>
        <w:spacing w:after="0"/>
        <w:jc w:val="both"/>
        <w:rPr>
          <w:sz w:val="24"/>
          <w:szCs w:val="24"/>
        </w:rPr>
      </w:pPr>
    </w:p>
    <w:p w:rsidR="00DF4FE5" w:rsidRDefault="00DF4FE5" w:rsidP="00DF4F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Klasė II</w:t>
      </w:r>
    </w:p>
    <w:p w:rsidR="00DF4FE5" w:rsidRDefault="00DF4FE5" w:rsidP="00DF4F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Programos apimtis (sav. val.)  1</w:t>
      </w:r>
    </w:p>
    <w:p w:rsidR="00DF4FE5" w:rsidRDefault="00DF4FE5" w:rsidP="00DF4F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Programą parengė E. Kurienė</w:t>
      </w:r>
    </w:p>
    <w:p w:rsidR="00DF4FE5" w:rsidRDefault="00DF4FE5" w:rsidP="00DF4FE5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7336"/>
      </w:tblGrid>
      <w:tr w:rsidR="00DF4FE5" w:rsidRPr="002732E6" w:rsidTr="00A444D0">
        <w:tc>
          <w:tcPr>
            <w:tcW w:w="2518" w:type="dxa"/>
          </w:tcPr>
          <w:p w:rsidR="00DF4FE5" w:rsidRPr="002732E6" w:rsidRDefault="00DF4FE5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32E6">
              <w:rPr>
                <w:sz w:val="24"/>
                <w:szCs w:val="24"/>
              </w:rPr>
              <w:t>Programos paskirtis</w:t>
            </w:r>
          </w:p>
        </w:tc>
        <w:tc>
          <w:tcPr>
            <w:tcW w:w="7336" w:type="dxa"/>
          </w:tcPr>
          <w:p w:rsidR="00DF4FE5" w:rsidRPr="002732E6" w:rsidRDefault="00DF4FE5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F4FE5" w:rsidRPr="00240D5D" w:rsidRDefault="00DF4FE5" w:rsidP="00A444D0">
            <w:pPr>
              <w:spacing w:line="360" w:lineRule="auto"/>
              <w:jc w:val="both"/>
            </w:pPr>
            <w:r>
              <w:t>S</w:t>
            </w:r>
            <w:r w:rsidRPr="00240D5D">
              <w:rPr>
                <w:bCs/>
                <w:iCs/>
              </w:rPr>
              <w:t xml:space="preserve">udaryti galimybę </w:t>
            </w:r>
            <w:r w:rsidRPr="00240D5D">
              <w:t xml:space="preserve">mokiniams </w:t>
            </w:r>
            <w:r>
              <w:t>gilinti eksperimentinio darbo</w:t>
            </w:r>
            <w:r w:rsidRPr="00240D5D">
              <w:t xml:space="preserve"> įgūdžius</w:t>
            </w:r>
            <w:r>
              <w:t>,</w:t>
            </w:r>
            <w:r w:rsidRPr="00240D5D">
              <w:t xml:space="preserve"> atliekant įprastus ir ne</w:t>
            </w:r>
            <w:r w:rsidRPr="00240D5D">
              <w:t>t</w:t>
            </w:r>
            <w:r w:rsidRPr="00240D5D">
              <w:t>radicinius tyrimus.</w:t>
            </w:r>
          </w:p>
          <w:p w:rsidR="00DF4FE5" w:rsidRPr="002732E6" w:rsidRDefault="00DF4FE5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F4FE5" w:rsidRPr="002732E6" w:rsidRDefault="00DF4FE5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F4FE5" w:rsidRPr="002732E6" w:rsidRDefault="00DF4FE5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F4FE5" w:rsidRPr="002732E6" w:rsidRDefault="00DF4FE5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F4FE5" w:rsidRPr="002732E6" w:rsidRDefault="00DF4FE5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F4FE5" w:rsidRPr="002732E6" w:rsidRDefault="00DF4FE5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F4FE5" w:rsidRPr="002732E6" w:rsidRDefault="00DF4FE5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F4FE5" w:rsidRPr="002732E6" w:rsidRDefault="00DF4FE5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F4FE5" w:rsidRPr="002732E6" w:rsidRDefault="00DF4FE5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F4FE5" w:rsidRPr="002732E6" w:rsidRDefault="00DF4FE5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F4FE5" w:rsidRPr="002732E6" w:rsidRDefault="00DF4FE5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4FE5" w:rsidRPr="002732E6" w:rsidTr="00A444D0">
        <w:tc>
          <w:tcPr>
            <w:tcW w:w="2518" w:type="dxa"/>
          </w:tcPr>
          <w:p w:rsidR="00DF4FE5" w:rsidRPr="002732E6" w:rsidRDefault="00DF4FE5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32E6">
              <w:rPr>
                <w:sz w:val="24"/>
                <w:szCs w:val="24"/>
              </w:rPr>
              <w:t>Kodėl verta rinktis šią programą?</w:t>
            </w:r>
          </w:p>
        </w:tc>
        <w:tc>
          <w:tcPr>
            <w:tcW w:w="7336" w:type="dxa"/>
          </w:tcPr>
          <w:p w:rsidR="00DF4FE5" w:rsidRPr="002732E6" w:rsidRDefault="00DF4FE5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Praktinė veikla padės </w:t>
            </w:r>
            <w:r w:rsidRPr="00240D5D">
              <w:t xml:space="preserve"> geriau suvokti neorganinės ir analizinės chemijos pagrindus, drąsiau taikyti teorines chemijos žinias</w:t>
            </w:r>
            <w:r>
              <w:t xml:space="preserve"> praktikoje</w:t>
            </w:r>
            <w:r w:rsidRPr="00240D5D">
              <w:t>. Mod</w:t>
            </w:r>
            <w:r w:rsidRPr="00240D5D">
              <w:t>u</w:t>
            </w:r>
            <w:r w:rsidRPr="00240D5D">
              <w:t xml:space="preserve">lio programoje eksperimentiniai darbai skatins mokinių aktyvią veiklą, kūrybiškumą. </w:t>
            </w:r>
            <w:r>
              <w:t>J</w:t>
            </w:r>
            <w:r w:rsidRPr="00240D5D">
              <w:t>i</w:t>
            </w:r>
            <w:r>
              <w:t>e</w:t>
            </w:r>
            <w:r w:rsidRPr="00240D5D">
              <w:t xml:space="preserve"> iš</w:t>
            </w:r>
            <w:r>
              <w:t>moks tvarkingai, laikydamiesi</w:t>
            </w:r>
            <w:r w:rsidRPr="00240D5D">
              <w:t xml:space="preserve"> tam tikrų taisyklių, nuosekliai atlikti chemijos eksperimentą</w:t>
            </w:r>
            <w:r>
              <w:t>.</w:t>
            </w:r>
          </w:p>
          <w:p w:rsidR="00DF4FE5" w:rsidRPr="002732E6" w:rsidRDefault="00DF4FE5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F4FE5" w:rsidRPr="002732E6" w:rsidRDefault="00DF4FE5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F4FE5" w:rsidRPr="002732E6" w:rsidRDefault="00DF4FE5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F4FE5" w:rsidRPr="002732E6" w:rsidRDefault="00DF4FE5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F4FE5" w:rsidRPr="002732E6" w:rsidRDefault="00DF4FE5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F4FE5" w:rsidRPr="002732E6" w:rsidRDefault="00DF4FE5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F4FE5" w:rsidRPr="002732E6" w:rsidRDefault="00DF4FE5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F4FE5" w:rsidRPr="002732E6" w:rsidRDefault="00DF4FE5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F4FE5" w:rsidRPr="002732E6" w:rsidRDefault="00DF4FE5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F4FE5" w:rsidRPr="002732E6" w:rsidRDefault="00DF4FE5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F4FE5" w:rsidRPr="002732E6" w:rsidRDefault="00DF4FE5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F4FE5" w:rsidRDefault="00DF4FE5" w:rsidP="00DF4FE5">
      <w:pPr>
        <w:spacing w:after="0"/>
        <w:jc w:val="both"/>
        <w:rPr>
          <w:sz w:val="24"/>
          <w:szCs w:val="24"/>
        </w:rPr>
      </w:pPr>
    </w:p>
    <w:p w:rsidR="00DF4FE5" w:rsidRDefault="00DF4FE5" w:rsidP="00DF4FE5">
      <w:pPr>
        <w:spacing w:after="0"/>
        <w:jc w:val="both"/>
        <w:rPr>
          <w:sz w:val="24"/>
          <w:szCs w:val="24"/>
        </w:rPr>
      </w:pPr>
    </w:p>
    <w:p w:rsidR="00A02443" w:rsidRDefault="00A02443"/>
    <w:sectPr w:rsidR="00A02443" w:rsidSect="001D70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F4FE5"/>
    <w:rsid w:val="000273B9"/>
    <w:rsid w:val="00106E89"/>
    <w:rsid w:val="001B4609"/>
    <w:rsid w:val="0031027F"/>
    <w:rsid w:val="00501D55"/>
    <w:rsid w:val="00944018"/>
    <w:rsid w:val="009C34BA"/>
    <w:rsid w:val="00A02443"/>
    <w:rsid w:val="00C01E33"/>
    <w:rsid w:val="00DD16D8"/>
    <w:rsid w:val="00DF4FE5"/>
    <w:rsid w:val="00FB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4FE5"/>
    <w:rPr>
      <w:rFonts w:ascii="Calibri" w:eastAsia="Times New Roman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</Characters>
  <Application>Microsoft Office Word</Application>
  <DocSecurity>0</DocSecurity>
  <Lines>2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Svietimo ir Mokslo</dc:creator>
  <cp:keywords/>
  <dc:description/>
  <cp:lastModifiedBy>Svietimo ir Mokslo</cp:lastModifiedBy>
  <cp:revision>1</cp:revision>
  <dcterms:created xsi:type="dcterms:W3CDTF">2015-03-13T09:01:00Z</dcterms:created>
  <dcterms:modified xsi:type="dcterms:W3CDTF">2015-03-13T09:01:00Z</dcterms:modified>
</cp:coreProperties>
</file>