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CDC53" w14:textId="25162CBF" w:rsidR="00197725" w:rsidRPr="00E60690" w:rsidRDefault="00197725" w:rsidP="00E60690">
      <w:pPr>
        <w:pStyle w:val="Betarp"/>
        <w:ind w:left="5184"/>
        <w:rPr>
          <w:rFonts w:ascii="Times New Roman" w:hAnsi="Times New Roman"/>
          <w:sz w:val="24"/>
          <w:szCs w:val="24"/>
        </w:rPr>
      </w:pPr>
      <w:bookmarkStart w:id="0" w:name="_GoBack"/>
      <w:bookmarkEnd w:id="0"/>
      <w:r w:rsidRPr="00E60690">
        <w:rPr>
          <w:rFonts w:ascii="Times New Roman" w:hAnsi="Times New Roman"/>
          <w:sz w:val="24"/>
          <w:szCs w:val="24"/>
        </w:rPr>
        <w:t>PATVIRTINTA</w:t>
      </w:r>
      <w:r w:rsidRPr="00E60690">
        <w:rPr>
          <w:rFonts w:ascii="Times New Roman" w:hAnsi="Times New Roman"/>
          <w:sz w:val="24"/>
          <w:szCs w:val="24"/>
        </w:rPr>
        <w:br/>
      </w:r>
      <w:r w:rsidR="008B6839" w:rsidRPr="00E60690">
        <w:rPr>
          <w:rFonts w:ascii="Times New Roman" w:hAnsi="Times New Roman"/>
          <w:sz w:val="24"/>
          <w:szCs w:val="24"/>
        </w:rPr>
        <w:t>Griškabūdžio gimnazijos</w:t>
      </w:r>
      <w:r w:rsidRPr="00E60690">
        <w:rPr>
          <w:rFonts w:ascii="Times New Roman" w:hAnsi="Times New Roman"/>
          <w:sz w:val="24"/>
          <w:szCs w:val="24"/>
        </w:rPr>
        <w:t xml:space="preserve"> direktoriaus</w:t>
      </w:r>
    </w:p>
    <w:p w14:paraId="345D2AD4" w14:textId="7502577E" w:rsidR="00197725" w:rsidRPr="00E60690" w:rsidRDefault="00197725" w:rsidP="00E60690">
      <w:pPr>
        <w:pStyle w:val="Betarp"/>
        <w:ind w:left="5184"/>
        <w:rPr>
          <w:rFonts w:ascii="Times New Roman" w:hAnsi="Times New Roman"/>
          <w:color w:val="FF0000"/>
          <w:sz w:val="24"/>
          <w:szCs w:val="24"/>
        </w:rPr>
      </w:pPr>
      <w:r w:rsidRPr="00E60690">
        <w:rPr>
          <w:rFonts w:ascii="Times New Roman" w:hAnsi="Times New Roman"/>
          <w:sz w:val="24"/>
          <w:szCs w:val="24"/>
        </w:rPr>
        <w:t>20</w:t>
      </w:r>
      <w:r w:rsidR="008418AA" w:rsidRPr="00E60690">
        <w:rPr>
          <w:rFonts w:ascii="Times New Roman" w:hAnsi="Times New Roman"/>
          <w:sz w:val="24"/>
          <w:szCs w:val="24"/>
        </w:rPr>
        <w:t>2</w:t>
      </w:r>
      <w:r w:rsidR="00533C7D" w:rsidRPr="00E60690">
        <w:rPr>
          <w:rFonts w:ascii="Times New Roman" w:hAnsi="Times New Roman"/>
          <w:sz w:val="24"/>
          <w:szCs w:val="24"/>
        </w:rPr>
        <w:t>3</w:t>
      </w:r>
      <w:r w:rsidRPr="00E60690">
        <w:rPr>
          <w:rFonts w:ascii="Times New Roman" w:hAnsi="Times New Roman"/>
          <w:sz w:val="24"/>
          <w:szCs w:val="24"/>
        </w:rPr>
        <w:t xml:space="preserve">m. </w:t>
      </w:r>
      <w:r w:rsidR="00533C7D" w:rsidRPr="00E60690">
        <w:rPr>
          <w:rFonts w:ascii="Times New Roman" w:hAnsi="Times New Roman"/>
          <w:sz w:val="24"/>
          <w:szCs w:val="24"/>
        </w:rPr>
        <w:t>sausio</w:t>
      </w:r>
      <w:r w:rsidR="00564770" w:rsidRPr="00E60690">
        <w:rPr>
          <w:rFonts w:ascii="Times New Roman" w:hAnsi="Times New Roman"/>
          <w:sz w:val="24"/>
          <w:szCs w:val="24"/>
        </w:rPr>
        <w:t xml:space="preserve"> </w:t>
      </w:r>
      <w:r w:rsidR="00307D0C" w:rsidRPr="00E60690">
        <w:rPr>
          <w:rFonts w:ascii="Times New Roman" w:hAnsi="Times New Roman"/>
          <w:sz w:val="24"/>
          <w:szCs w:val="24"/>
        </w:rPr>
        <w:t>02 d. įsakymu</w:t>
      </w:r>
      <w:r w:rsidR="00B85F8C" w:rsidRPr="00E60690">
        <w:rPr>
          <w:rFonts w:ascii="Times New Roman" w:hAnsi="Times New Roman"/>
          <w:sz w:val="24"/>
          <w:szCs w:val="24"/>
        </w:rPr>
        <w:t xml:space="preserve"> Nr. V1</w:t>
      </w:r>
      <w:r w:rsidR="00307D0C" w:rsidRPr="00E60690">
        <w:rPr>
          <w:rFonts w:ascii="Times New Roman" w:hAnsi="Times New Roman"/>
          <w:sz w:val="24"/>
          <w:szCs w:val="24"/>
        </w:rPr>
        <w:t>-1</w:t>
      </w:r>
    </w:p>
    <w:p w14:paraId="2B1D0B5A" w14:textId="0062D4A8" w:rsidR="00197725" w:rsidRPr="00E60690" w:rsidRDefault="008B6839" w:rsidP="00E60690">
      <w:pPr>
        <w:pStyle w:val="Betarp"/>
        <w:jc w:val="center"/>
        <w:rPr>
          <w:rFonts w:ascii="Times New Roman" w:hAnsi="Times New Roman"/>
          <w:b/>
          <w:sz w:val="24"/>
          <w:szCs w:val="24"/>
        </w:rPr>
      </w:pPr>
      <w:r w:rsidRPr="00E60690">
        <w:rPr>
          <w:rFonts w:ascii="Times New Roman" w:hAnsi="Times New Roman"/>
          <w:b/>
          <w:sz w:val="24"/>
          <w:szCs w:val="24"/>
        </w:rPr>
        <w:t>GRIŠKABŪDŽIO GIMNAZIJOS</w:t>
      </w:r>
      <w:r w:rsidR="00197725" w:rsidRPr="00E60690">
        <w:rPr>
          <w:rFonts w:ascii="Times New Roman" w:hAnsi="Times New Roman"/>
          <w:b/>
          <w:sz w:val="24"/>
          <w:szCs w:val="24"/>
        </w:rPr>
        <w:t xml:space="preserve"> </w:t>
      </w:r>
      <w:r w:rsidR="00D66562" w:rsidRPr="00E60690">
        <w:rPr>
          <w:rFonts w:ascii="Times New Roman" w:hAnsi="Times New Roman"/>
          <w:b/>
          <w:sz w:val="24"/>
          <w:szCs w:val="24"/>
        </w:rPr>
        <w:t>DARBUOTOJŲ</w:t>
      </w:r>
      <w:r w:rsidR="00197725" w:rsidRPr="00E60690">
        <w:rPr>
          <w:rFonts w:ascii="Times New Roman" w:hAnsi="Times New Roman"/>
          <w:b/>
          <w:sz w:val="24"/>
          <w:szCs w:val="24"/>
        </w:rPr>
        <w:br/>
        <w:t xml:space="preserve">DARBO APMOKĖJIMO </w:t>
      </w:r>
      <w:r w:rsidR="00E60690" w:rsidRPr="00E60690">
        <w:rPr>
          <w:rFonts w:ascii="Times New Roman" w:hAnsi="Times New Roman"/>
          <w:b/>
          <w:sz w:val="24"/>
          <w:szCs w:val="24"/>
        </w:rPr>
        <w:t>TVARKOS APRAŠAS</w:t>
      </w:r>
    </w:p>
    <w:p w14:paraId="586C8818" w14:textId="77777777" w:rsidR="00AE47B9" w:rsidRPr="00E60690" w:rsidRDefault="00AE47B9" w:rsidP="00E6069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I SKYRIUS</w:t>
      </w:r>
    </w:p>
    <w:p w14:paraId="661F57B3" w14:textId="6A84E195" w:rsidR="00AE47B9" w:rsidRDefault="00E60690" w:rsidP="00E6069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BENDROSIOS NUOSTATOS</w:t>
      </w:r>
    </w:p>
    <w:p w14:paraId="5B74494A" w14:textId="5E26C930" w:rsidR="00AE47B9" w:rsidRPr="00E60690" w:rsidRDefault="00AE47B9" w:rsidP="00B301BE">
      <w:pPr>
        <w:pStyle w:val="Betarp"/>
        <w:jc w:val="both"/>
        <w:rPr>
          <w:rFonts w:ascii="Times New Roman" w:hAnsi="Times New Roman"/>
          <w:sz w:val="24"/>
          <w:szCs w:val="24"/>
        </w:rPr>
      </w:pPr>
      <w:r w:rsidRPr="00E60690">
        <w:rPr>
          <w:rFonts w:ascii="Times New Roman" w:eastAsia="Times New Roman" w:hAnsi="Times New Roman"/>
          <w:sz w:val="24"/>
          <w:szCs w:val="24"/>
          <w:lang w:eastAsia="lt-LT"/>
        </w:rPr>
        <w:t xml:space="preserve">1. </w:t>
      </w:r>
      <w:r w:rsidR="008B6839" w:rsidRPr="00E60690">
        <w:rPr>
          <w:rFonts w:ascii="Times New Roman" w:eastAsia="Times New Roman" w:hAnsi="Times New Roman"/>
          <w:sz w:val="24"/>
          <w:szCs w:val="24"/>
          <w:lang w:eastAsia="lt-LT"/>
        </w:rPr>
        <w:t>Griškabūdžio gimnazijos</w:t>
      </w:r>
      <w:r w:rsidRPr="00E60690">
        <w:rPr>
          <w:rFonts w:ascii="Times New Roman" w:eastAsia="Times New Roman" w:hAnsi="Times New Roman"/>
          <w:sz w:val="24"/>
          <w:szCs w:val="24"/>
          <w:lang w:eastAsia="lt-LT"/>
        </w:rPr>
        <w:t xml:space="preserve"> Darbuotojų darbo apmokėjimo </w:t>
      </w:r>
      <w:r w:rsidR="00F52496">
        <w:rPr>
          <w:rFonts w:ascii="Times New Roman" w:eastAsia="Times New Roman" w:hAnsi="Times New Roman"/>
          <w:sz w:val="24"/>
          <w:szCs w:val="24"/>
          <w:lang w:eastAsia="lt-LT"/>
        </w:rPr>
        <w:t>tvarkos aprašas</w:t>
      </w:r>
      <w:r w:rsidRPr="00E60690">
        <w:rPr>
          <w:rFonts w:ascii="Times New Roman" w:eastAsia="Times New Roman" w:hAnsi="Times New Roman"/>
          <w:sz w:val="24"/>
          <w:szCs w:val="24"/>
          <w:lang w:eastAsia="lt-LT"/>
        </w:rPr>
        <w:t xml:space="preserve"> (toliau – </w:t>
      </w:r>
      <w:r w:rsidR="00F52496">
        <w:rPr>
          <w:rFonts w:ascii="Times New Roman" w:eastAsia="Times New Roman" w:hAnsi="Times New Roman"/>
          <w:sz w:val="24"/>
          <w:szCs w:val="24"/>
          <w:lang w:eastAsia="lt-LT"/>
        </w:rPr>
        <w:t>Aprašas</w:t>
      </w:r>
      <w:r w:rsidRPr="00E60690">
        <w:rPr>
          <w:rFonts w:ascii="Times New Roman" w:eastAsia="Times New Roman" w:hAnsi="Times New Roman"/>
          <w:sz w:val="24"/>
          <w:szCs w:val="24"/>
          <w:lang w:eastAsia="lt-LT"/>
        </w:rPr>
        <w:t xml:space="preserve">) reglamentuoja Šakių r. </w:t>
      </w:r>
      <w:r w:rsidR="008B6839" w:rsidRPr="00E60690">
        <w:rPr>
          <w:rFonts w:ascii="Times New Roman" w:eastAsia="Times New Roman" w:hAnsi="Times New Roman"/>
          <w:sz w:val="24"/>
          <w:szCs w:val="24"/>
          <w:lang w:eastAsia="lt-LT"/>
        </w:rPr>
        <w:t>Griškabūdžio gimnazijos</w:t>
      </w:r>
      <w:r w:rsidRPr="00E60690">
        <w:rPr>
          <w:rFonts w:ascii="Times New Roman" w:eastAsia="Times New Roman" w:hAnsi="Times New Roman"/>
          <w:sz w:val="24"/>
          <w:szCs w:val="24"/>
          <w:lang w:eastAsia="lt-LT"/>
        </w:rPr>
        <w:t xml:space="preserve">  (toliau – </w:t>
      </w:r>
      <w:r w:rsidR="008B6839" w:rsidRPr="00E60690">
        <w:rPr>
          <w:rFonts w:ascii="Times New Roman" w:eastAsia="Times New Roman" w:hAnsi="Times New Roman"/>
          <w:sz w:val="24"/>
          <w:szCs w:val="24"/>
          <w:lang w:eastAsia="lt-LT"/>
        </w:rPr>
        <w:t>gimnazija</w:t>
      </w:r>
      <w:r w:rsidRPr="00E60690">
        <w:rPr>
          <w:rFonts w:ascii="Times New Roman" w:eastAsia="Times New Roman" w:hAnsi="Times New Roman"/>
          <w:sz w:val="24"/>
          <w:szCs w:val="24"/>
          <w:lang w:eastAsia="lt-LT"/>
        </w:rPr>
        <w:t xml:space="preserve">) darbuotojų, dirbančių pagal darbo sutartis (toliau – darbuotojai), darbo apmokėjimo tvarką, pareiginės algos pastoviosios dalies nustatymo kriterijus, pareiginės algos pastoviosios dalies koeficiento didinimo kriterijus, pareiginės algos kintamosios dalies mokėjimo tvarką ir sąlygas, priemokų, premijų ir materialinių pašalpų mokėjimo tvarką ir sąlygas, </w:t>
      </w:r>
      <w:r w:rsidRPr="00E60690">
        <w:rPr>
          <w:rFonts w:ascii="Times New Roman" w:hAnsi="Times New Roman"/>
          <w:sz w:val="24"/>
          <w:szCs w:val="24"/>
        </w:rPr>
        <w:t>darbuotojų pareigybių lygius ir grupes,</w:t>
      </w:r>
      <w:r w:rsidR="008E14F8" w:rsidRPr="00E60690">
        <w:rPr>
          <w:rFonts w:ascii="Times New Roman" w:hAnsi="Times New Roman"/>
          <w:sz w:val="24"/>
          <w:szCs w:val="24"/>
        </w:rPr>
        <w:t xml:space="preserve"> mokytojo krūvio sandarą,</w:t>
      </w:r>
      <w:r w:rsidRPr="00E60690">
        <w:rPr>
          <w:rFonts w:ascii="Times New Roman" w:hAnsi="Times New Roman"/>
          <w:sz w:val="24"/>
          <w:szCs w:val="24"/>
        </w:rPr>
        <w:t xml:space="preserve"> taip pat kasmetinį veiklos vertinimą.</w:t>
      </w:r>
    </w:p>
    <w:p w14:paraId="172C7EDE" w14:textId="5839675E" w:rsidR="00AE47B9" w:rsidRPr="00E60690" w:rsidRDefault="00AE47B9"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 xml:space="preserve">2. </w:t>
      </w:r>
      <w:r w:rsidR="00F52496">
        <w:rPr>
          <w:rFonts w:ascii="Times New Roman" w:eastAsia="Times New Roman" w:hAnsi="Times New Roman"/>
          <w:sz w:val="24"/>
          <w:szCs w:val="24"/>
          <w:lang w:eastAsia="lt-LT"/>
        </w:rPr>
        <w:t>Aprašas</w:t>
      </w:r>
      <w:r w:rsidR="0084009C" w:rsidRPr="00E60690">
        <w:rPr>
          <w:rFonts w:ascii="Times New Roman" w:eastAsia="Times New Roman" w:hAnsi="Times New Roman"/>
          <w:sz w:val="24"/>
          <w:szCs w:val="24"/>
          <w:lang w:eastAsia="lt-LT"/>
        </w:rPr>
        <w:t xml:space="preserve"> parengta</w:t>
      </w:r>
      <w:r w:rsidR="00F52496">
        <w:rPr>
          <w:rFonts w:ascii="Times New Roman" w:eastAsia="Times New Roman" w:hAnsi="Times New Roman"/>
          <w:sz w:val="24"/>
          <w:szCs w:val="24"/>
          <w:lang w:eastAsia="lt-LT"/>
        </w:rPr>
        <w:t>s</w:t>
      </w:r>
      <w:r w:rsidRPr="00E60690">
        <w:rPr>
          <w:rFonts w:ascii="Times New Roman" w:eastAsia="Times New Roman" w:hAnsi="Times New Roman"/>
          <w:sz w:val="24"/>
          <w:szCs w:val="24"/>
          <w:lang w:eastAsia="lt-LT"/>
        </w:rPr>
        <w:t xml:space="preserve"> vadovaujantis 2017 m. sausio 17 d. Lietuvos Respublikos valstybės ir savivaldybių įstaigų darbuotojų darbo apmokėjimo įstatymu Nr. XIII-198</w:t>
      </w:r>
      <w:r w:rsidR="008418AA" w:rsidRPr="00E60690">
        <w:rPr>
          <w:rFonts w:ascii="Times New Roman" w:eastAsia="Times New Roman" w:hAnsi="Times New Roman"/>
          <w:sz w:val="24"/>
          <w:szCs w:val="24"/>
          <w:lang w:eastAsia="lt-LT"/>
        </w:rPr>
        <w:t xml:space="preserve"> galiojančia suvestine redakcija</w:t>
      </w:r>
      <w:r w:rsidR="008E14F8" w:rsidRPr="00E60690">
        <w:rPr>
          <w:rFonts w:ascii="Times New Roman" w:eastAsia="Times New Roman" w:hAnsi="Times New Roman"/>
          <w:sz w:val="24"/>
          <w:szCs w:val="24"/>
          <w:lang w:eastAsia="lt-LT"/>
        </w:rPr>
        <w:t>,</w:t>
      </w:r>
      <w:r w:rsidR="008418AA" w:rsidRPr="00E60690">
        <w:rPr>
          <w:rFonts w:ascii="Times New Roman" w:eastAsia="Times New Roman" w:hAnsi="Times New Roman"/>
          <w:sz w:val="24"/>
          <w:szCs w:val="24"/>
          <w:lang w:eastAsia="lt-LT"/>
        </w:rPr>
        <w:t xml:space="preserve"> </w:t>
      </w:r>
      <w:r w:rsidRPr="00E60690">
        <w:rPr>
          <w:rFonts w:ascii="Times New Roman" w:eastAsia="Times New Roman" w:hAnsi="Times New Roman"/>
          <w:sz w:val="24"/>
          <w:szCs w:val="24"/>
          <w:lang w:eastAsia="lt-LT"/>
        </w:rPr>
        <w:t>galiojančia Lietuvos Respublikos darbo kodekso redakcija</w:t>
      </w:r>
      <w:r w:rsidR="00A21D5D" w:rsidRPr="00E60690">
        <w:rPr>
          <w:rFonts w:ascii="Times New Roman" w:eastAsia="Times New Roman" w:hAnsi="Times New Roman"/>
          <w:sz w:val="24"/>
          <w:szCs w:val="24"/>
          <w:lang w:eastAsia="lt-LT"/>
        </w:rPr>
        <w:t>, Lietuvos Respublikos Vyriausybės 2017</w:t>
      </w:r>
      <w:r w:rsidR="006141A7" w:rsidRPr="00E60690">
        <w:rPr>
          <w:rFonts w:ascii="Times New Roman" w:eastAsia="Times New Roman" w:hAnsi="Times New Roman"/>
          <w:sz w:val="24"/>
          <w:szCs w:val="24"/>
          <w:lang w:eastAsia="lt-LT"/>
        </w:rPr>
        <w:t xml:space="preserve"> m. birželio 21 d.</w:t>
      </w:r>
      <w:r w:rsidR="00A21D5D" w:rsidRPr="00E60690">
        <w:rPr>
          <w:rFonts w:ascii="Times New Roman" w:eastAsia="Times New Roman" w:hAnsi="Times New Roman"/>
          <w:sz w:val="24"/>
          <w:szCs w:val="24"/>
          <w:lang w:eastAsia="lt-LT"/>
        </w:rPr>
        <w:t xml:space="preserve"> nutarimu Nr.496 „Dėl Lietuvos Respublikos darbo kodekso įgyvendinimo“, Lietuvos Respublikos švietimo, mokslo ir sporto ministro 2019</w:t>
      </w:r>
      <w:r w:rsidR="006141A7" w:rsidRPr="00E60690">
        <w:rPr>
          <w:rFonts w:ascii="Times New Roman" w:eastAsia="Times New Roman" w:hAnsi="Times New Roman"/>
          <w:sz w:val="24"/>
          <w:szCs w:val="24"/>
          <w:lang w:eastAsia="lt-LT"/>
        </w:rPr>
        <w:t xml:space="preserve"> m. kovo 1 d.</w:t>
      </w:r>
      <w:r w:rsidR="00A21D5D" w:rsidRPr="00E60690">
        <w:rPr>
          <w:rFonts w:ascii="Times New Roman" w:eastAsia="Times New Roman" w:hAnsi="Times New Roman"/>
          <w:sz w:val="24"/>
          <w:szCs w:val="24"/>
          <w:lang w:eastAsia="lt-LT"/>
        </w:rPr>
        <w:t xml:space="preserve"> įsakymais Nr.</w:t>
      </w:r>
      <w:r w:rsidR="000C2E90" w:rsidRPr="00E60690">
        <w:rPr>
          <w:rFonts w:ascii="Times New Roman" w:eastAsia="Times New Roman" w:hAnsi="Times New Roman"/>
          <w:sz w:val="24"/>
          <w:szCs w:val="24"/>
          <w:lang w:eastAsia="lt-LT"/>
        </w:rPr>
        <w:t xml:space="preserve"> </w:t>
      </w:r>
      <w:r w:rsidR="00A21D5D" w:rsidRPr="00E60690">
        <w:rPr>
          <w:rFonts w:ascii="Times New Roman" w:eastAsia="Times New Roman" w:hAnsi="Times New Roman"/>
          <w:sz w:val="24"/>
          <w:szCs w:val="24"/>
          <w:lang w:eastAsia="lt-LT"/>
        </w:rPr>
        <w:t>V-186 „Dėl mokytojų, dirbančių pagal bendrojo ugdymo, profesinio mokymo ir neformaliojo švietimo programas</w:t>
      </w:r>
      <w:r w:rsidR="000C2E90" w:rsidRPr="00E60690">
        <w:rPr>
          <w:rFonts w:ascii="Times New Roman" w:eastAsia="Times New Roman" w:hAnsi="Times New Roman"/>
          <w:sz w:val="24"/>
          <w:szCs w:val="24"/>
          <w:lang w:eastAsia="lt-LT"/>
        </w:rPr>
        <w:t xml:space="preserve"> </w:t>
      </w:r>
      <w:r w:rsidR="00A21D5D" w:rsidRPr="00E60690">
        <w:rPr>
          <w:rFonts w:ascii="Times New Roman" w:eastAsia="Times New Roman" w:hAnsi="Times New Roman"/>
          <w:sz w:val="24"/>
          <w:szCs w:val="24"/>
          <w:lang w:eastAsia="lt-LT"/>
        </w:rPr>
        <w:t xml:space="preserve">(išskyrus ikimokyklinio ir priešmokyklinio ugdymo programas), darbo krūvio sandaros nustatymo tvarkos aprašo patvirtinimo“, Nr. V-187 „Dėl Mokytojų, </w:t>
      </w:r>
      <w:r w:rsidR="000C2E90" w:rsidRPr="00E60690">
        <w:rPr>
          <w:rFonts w:ascii="Times New Roman" w:eastAsia="Times New Roman" w:hAnsi="Times New Roman"/>
          <w:sz w:val="24"/>
          <w:szCs w:val="24"/>
          <w:lang w:eastAsia="lt-LT"/>
        </w:rPr>
        <w:t>dirbančių pagal bendrojo ugdymo</w:t>
      </w:r>
      <w:r w:rsidR="00A21D5D" w:rsidRPr="00E60690">
        <w:rPr>
          <w:rFonts w:ascii="Times New Roman" w:eastAsia="Times New Roman" w:hAnsi="Times New Roman"/>
          <w:sz w:val="24"/>
          <w:szCs w:val="24"/>
          <w:lang w:eastAsia="lt-LT"/>
        </w:rPr>
        <w:t>, profesinio mokymo ir neformaliojo švietimo programas (išskyrus ikimokyklinio ir priešmokyklinio ugdymo programas),</w:t>
      </w:r>
      <w:r w:rsidR="000C2E90" w:rsidRPr="00E60690">
        <w:rPr>
          <w:rFonts w:ascii="Times New Roman" w:eastAsia="Times New Roman" w:hAnsi="Times New Roman"/>
          <w:sz w:val="24"/>
          <w:szCs w:val="24"/>
          <w:lang w:eastAsia="lt-LT"/>
        </w:rPr>
        <w:t xml:space="preserve"> </w:t>
      </w:r>
      <w:r w:rsidR="00A21D5D" w:rsidRPr="00E60690">
        <w:rPr>
          <w:rFonts w:ascii="Times New Roman" w:eastAsia="Times New Roman" w:hAnsi="Times New Roman"/>
          <w:sz w:val="24"/>
          <w:szCs w:val="24"/>
          <w:lang w:eastAsia="lt-LT"/>
        </w:rPr>
        <w:t>darbo laiko grafiko sudarymo bendrųjų nuos</w:t>
      </w:r>
      <w:r w:rsidR="000C2E90" w:rsidRPr="00E60690">
        <w:rPr>
          <w:rFonts w:ascii="Times New Roman" w:eastAsia="Times New Roman" w:hAnsi="Times New Roman"/>
          <w:sz w:val="24"/>
          <w:szCs w:val="24"/>
          <w:lang w:eastAsia="lt-LT"/>
        </w:rPr>
        <w:t>tatų patvirtinimo“, Nr. V-184 „</w:t>
      </w:r>
      <w:r w:rsidR="00A21D5D" w:rsidRPr="00E60690">
        <w:rPr>
          <w:rFonts w:ascii="Times New Roman" w:eastAsia="Times New Roman" w:hAnsi="Times New Roman"/>
          <w:sz w:val="24"/>
          <w:szCs w:val="24"/>
          <w:lang w:eastAsia="lt-LT"/>
        </w:rPr>
        <w:t>Dėl Mokytojų, dirbančių pagal bendrojo ugdymo, profesinio mokymo ir n</w:t>
      </w:r>
      <w:r w:rsidR="000C2E90" w:rsidRPr="00E60690">
        <w:rPr>
          <w:rFonts w:ascii="Times New Roman" w:eastAsia="Times New Roman" w:hAnsi="Times New Roman"/>
          <w:sz w:val="24"/>
          <w:szCs w:val="24"/>
          <w:lang w:eastAsia="lt-LT"/>
        </w:rPr>
        <w:t>eformaliojo švietimo programas (</w:t>
      </w:r>
      <w:r w:rsidR="00A21D5D" w:rsidRPr="00E60690">
        <w:rPr>
          <w:rFonts w:ascii="Times New Roman" w:eastAsia="Times New Roman" w:hAnsi="Times New Roman"/>
          <w:sz w:val="24"/>
          <w:szCs w:val="24"/>
          <w:lang w:eastAsia="lt-LT"/>
        </w:rPr>
        <w:t>išskyrus ikimokyklinio ir priešmokyklinio ugdymo programas</w:t>
      </w:r>
      <w:r w:rsidR="00B81481" w:rsidRPr="00E60690">
        <w:rPr>
          <w:rFonts w:ascii="Times New Roman" w:eastAsia="Times New Roman" w:hAnsi="Times New Roman"/>
          <w:sz w:val="24"/>
          <w:szCs w:val="24"/>
          <w:lang w:eastAsia="lt-LT"/>
        </w:rPr>
        <w:t>), veiklų mokyklos bendruomenei aprašo ir Mokytojų, dirbančių pagal bendrojo ugdymo, profesinio mokymo ir ne</w:t>
      </w:r>
      <w:r w:rsidR="000C2E90" w:rsidRPr="00E60690">
        <w:rPr>
          <w:rFonts w:ascii="Times New Roman" w:eastAsia="Times New Roman" w:hAnsi="Times New Roman"/>
          <w:sz w:val="24"/>
          <w:szCs w:val="24"/>
          <w:lang w:eastAsia="lt-LT"/>
        </w:rPr>
        <w:t>formaliojo švietimo programas (</w:t>
      </w:r>
      <w:r w:rsidR="00B81481" w:rsidRPr="00E60690">
        <w:rPr>
          <w:rFonts w:ascii="Times New Roman" w:eastAsia="Times New Roman" w:hAnsi="Times New Roman"/>
          <w:sz w:val="24"/>
          <w:szCs w:val="24"/>
          <w:lang w:eastAsia="lt-LT"/>
        </w:rPr>
        <w:t>išskyrus ikimokyklinio ir priešmokyklinio ugdymo programas), veiklų, susijusių su profesiniu t</w:t>
      </w:r>
      <w:r w:rsidR="000C2E90" w:rsidRPr="00E60690">
        <w:rPr>
          <w:rFonts w:ascii="Times New Roman" w:eastAsia="Times New Roman" w:hAnsi="Times New Roman"/>
          <w:sz w:val="24"/>
          <w:szCs w:val="24"/>
          <w:lang w:eastAsia="lt-LT"/>
        </w:rPr>
        <w:t>obulėjimu, aprašo patvirtinimo“</w:t>
      </w:r>
      <w:r w:rsidR="00B81481" w:rsidRPr="00E60690">
        <w:rPr>
          <w:rFonts w:ascii="Times New Roman" w:eastAsia="Times New Roman" w:hAnsi="Times New Roman"/>
          <w:sz w:val="24"/>
          <w:szCs w:val="24"/>
          <w:lang w:eastAsia="lt-LT"/>
        </w:rPr>
        <w:t>,</w:t>
      </w:r>
      <w:r w:rsidR="000C2E90" w:rsidRPr="00E60690">
        <w:rPr>
          <w:rFonts w:ascii="Times New Roman" w:eastAsia="Times New Roman" w:hAnsi="Times New Roman"/>
          <w:sz w:val="24"/>
          <w:szCs w:val="24"/>
          <w:lang w:eastAsia="lt-LT"/>
        </w:rPr>
        <w:t xml:space="preserve"> Lietuvos Respublikos </w:t>
      </w:r>
      <w:r w:rsidR="00B81481" w:rsidRPr="00E60690">
        <w:rPr>
          <w:rFonts w:ascii="Times New Roman" w:eastAsia="Times New Roman" w:hAnsi="Times New Roman"/>
          <w:sz w:val="24"/>
          <w:szCs w:val="24"/>
          <w:lang w:eastAsia="lt-LT"/>
        </w:rPr>
        <w:t xml:space="preserve">Vyriausybės </w:t>
      </w:r>
      <w:r w:rsidR="000C2E90" w:rsidRPr="00E60690">
        <w:rPr>
          <w:rFonts w:ascii="Times New Roman" w:eastAsia="Times New Roman" w:hAnsi="Times New Roman"/>
          <w:sz w:val="24"/>
          <w:szCs w:val="24"/>
          <w:lang w:eastAsia="lt-LT"/>
        </w:rPr>
        <w:t>2018</w:t>
      </w:r>
      <w:r w:rsidR="006141A7" w:rsidRPr="00E60690">
        <w:rPr>
          <w:rFonts w:ascii="Times New Roman" w:eastAsia="Times New Roman" w:hAnsi="Times New Roman"/>
          <w:sz w:val="24"/>
          <w:szCs w:val="24"/>
          <w:lang w:eastAsia="lt-LT"/>
        </w:rPr>
        <w:t xml:space="preserve"> m. liepos 11 d.</w:t>
      </w:r>
      <w:r w:rsidR="000C2E90" w:rsidRPr="00E60690">
        <w:rPr>
          <w:rFonts w:ascii="Times New Roman" w:eastAsia="Times New Roman" w:hAnsi="Times New Roman"/>
          <w:sz w:val="24"/>
          <w:szCs w:val="24"/>
          <w:lang w:eastAsia="lt-LT"/>
        </w:rPr>
        <w:t xml:space="preserve"> nutarimu Nr.679 „</w:t>
      </w:r>
      <w:r w:rsidR="00B81481" w:rsidRPr="00E60690">
        <w:rPr>
          <w:rFonts w:ascii="Times New Roman" w:eastAsia="Times New Roman" w:hAnsi="Times New Roman"/>
          <w:sz w:val="24"/>
          <w:szCs w:val="24"/>
          <w:lang w:eastAsia="lt-LT"/>
        </w:rPr>
        <w:t>Dėl Mokymo lėšų apskaičiavimo, paskirstymo ir panaudojimo tvarkos aprašo patvirtinimo“,</w:t>
      </w:r>
      <w:r w:rsidR="006141A7" w:rsidRPr="00E60690">
        <w:rPr>
          <w:rFonts w:ascii="Times New Roman" w:eastAsia="Times New Roman" w:hAnsi="Times New Roman"/>
          <w:sz w:val="24"/>
          <w:szCs w:val="24"/>
          <w:lang w:eastAsia="lt-LT"/>
        </w:rPr>
        <w:t xml:space="preserve"> </w:t>
      </w:r>
      <w:r w:rsidR="00B81481" w:rsidRPr="00E60690">
        <w:rPr>
          <w:rFonts w:ascii="Times New Roman" w:eastAsia="Times New Roman" w:hAnsi="Times New Roman"/>
          <w:sz w:val="24"/>
          <w:szCs w:val="24"/>
          <w:lang w:eastAsia="lt-LT"/>
        </w:rPr>
        <w:t>kuriais vadovaujantis darbuotojams mokama pareiginė alga</w:t>
      </w:r>
      <w:r w:rsidR="00F33795" w:rsidRPr="00E60690">
        <w:rPr>
          <w:rFonts w:ascii="Times New Roman" w:eastAsia="Times New Roman" w:hAnsi="Times New Roman"/>
          <w:sz w:val="24"/>
          <w:szCs w:val="24"/>
          <w:lang w:eastAsia="lt-LT"/>
        </w:rPr>
        <w:t xml:space="preserve"> (mėnesinė alga</w:t>
      </w:r>
      <w:r w:rsidR="000C2E90" w:rsidRPr="00E60690">
        <w:rPr>
          <w:rFonts w:ascii="Times New Roman" w:eastAsia="Times New Roman" w:hAnsi="Times New Roman"/>
          <w:sz w:val="24"/>
          <w:szCs w:val="24"/>
          <w:lang w:eastAsia="lt-LT"/>
        </w:rPr>
        <w:t xml:space="preserve"> </w:t>
      </w:r>
      <w:r w:rsidR="00F33795" w:rsidRPr="00E60690">
        <w:rPr>
          <w:rFonts w:ascii="Times New Roman" w:eastAsia="Times New Roman" w:hAnsi="Times New Roman"/>
          <w:sz w:val="24"/>
          <w:szCs w:val="24"/>
          <w:lang w:eastAsia="lt-LT"/>
        </w:rPr>
        <w:t xml:space="preserve">- pastovioji ir kintamoji dalys arba tik pastovioji dalis), priemokos, mokėjimas už darbą poilsio ir švenčių dienomis, nakties bei viršvalandinį darbą, budėjimą ir esant nukrypimams nuo normalių darbo sąlygų, premijos, materialinės pašalpos. </w:t>
      </w:r>
    </w:p>
    <w:p w14:paraId="210BBC1A" w14:textId="4B997C60" w:rsidR="00AE47B9" w:rsidRPr="00E60690" w:rsidRDefault="00AE47B9"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3. Darbuotojų darbo užmokesčio sudėtinės dalys nurodytos Lietuvos Respublikos valstybės ir savivaldybių įstaigų darbuotojų darbo apmokėjimo įstatyme.</w:t>
      </w:r>
      <w:r w:rsidR="00F33795" w:rsidRPr="00E60690">
        <w:rPr>
          <w:rFonts w:ascii="Times New Roman" w:eastAsia="Times New Roman" w:hAnsi="Times New Roman"/>
          <w:sz w:val="24"/>
          <w:szCs w:val="24"/>
          <w:lang w:eastAsia="lt-LT"/>
        </w:rPr>
        <w:t xml:space="preserve"> </w:t>
      </w:r>
      <w:r w:rsidR="008B6839" w:rsidRPr="00E60690">
        <w:rPr>
          <w:rFonts w:ascii="Times New Roman" w:eastAsia="Times New Roman" w:hAnsi="Times New Roman"/>
          <w:sz w:val="24"/>
          <w:szCs w:val="24"/>
          <w:lang w:eastAsia="lt-LT"/>
        </w:rPr>
        <w:t>Gimnazijos</w:t>
      </w:r>
      <w:r w:rsidR="00F33795" w:rsidRPr="00E60690">
        <w:rPr>
          <w:rFonts w:ascii="Times New Roman" w:eastAsia="Times New Roman" w:hAnsi="Times New Roman"/>
          <w:sz w:val="24"/>
          <w:szCs w:val="24"/>
          <w:lang w:eastAsia="lt-LT"/>
        </w:rPr>
        <w:t xml:space="preserve"> darbuotojų darbas apmokamas taikant pareiginės algos koeficientus</w:t>
      </w:r>
      <w:r w:rsidR="00956761" w:rsidRPr="00E60690">
        <w:rPr>
          <w:rFonts w:ascii="Times New Roman" w:eastAsia="Times New Roman" w:hAnsi="Times New Roman"/>
          <w:sz w:val="24"/>
          <w:szCs w:val="24"/>
          <w:lang w:eastAsia="lt-LT"/>
        </w:rPr>
        <w:t>, kurių pagrindu imama Lietuvos Respublikos Vyriausybės patvirtintas pareiginės algos bazinis dydis, įgyvendinant Lietuvos Respublikos Vyriausybės, Lietuvos Respublikos švietimo, mokslo ir sporto ministerijos dokumentų nuostatas, diferencijuojant pagal darbuotojų, dirbančių pagal darbo sutartis, darbo apmokėjimo sąlygas ir dydžius, materialines pašalpas, darbuotojų pareigybių lygius ir grupes, taip pat kasmetinį veiklos vertinimą.</w:t>
      </w:r>
    </w:p>
    <w:p w14:paraId="5A3C06CA" w14:textId="0A920869" w:rsidR="00AE47B9" w:rsidRPr="00E60690" w:rsidRDefault="00AE47B9"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 xml:space="preserve">4. </w:t>
      </w:r>
      <w:r w:rsidR="00F52496">
        <w:rPr>
          <w:rFonts w:ascii="Times New Roman" w:eastAsia="Times New Roman" w:hAnsi="Times New Roman"/>
          <w:sz w:val="24"/>
          <w:szCs w:val="24"/>
          <w:lang w:eastAsia="lt-LT"/>
        </w:rPr>
        <w:t>Apraše</w:t>
      </w:r>
      <w:r w:rsidRPr="00E60690">
        <w:rPr>
          <w:rFonts w:ascii="Times New Roman" w:eastAsia="Times New Roman" w:hAnsi="Times New Roman"/>
          <w:sz w:val="24"/>
          <w:szCs w:val="24"/>
          <w:lang w:eastAsia="lt-LT"/>
        </w:rPr>
        <w:t xml:space="preserve"> vartojamos sąvokos atitinka Valstybės ir savivaldybių įstaigų darbuotojų darbo apmokėjimo įstatyme apibrėžtas sąvokas:</w:t>
      </w:r>
    </w:p>
    <w:p w14:paraId="4BDD48F3" w14:textId="2AD6389E" w:rsidR="00AE47B9" w:rsidRPr="00E60690" w:rsidRDefault="00AE47B9"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 xml:space="preserve">4.1. </w:t>
      </w:r>
      <w:r w:rsidRPr="00E60690">
        <w:rPr>
          <w:rFonts w:ascii="Times New Roman" w:eastAsia="Times New Roman" w:hAnsi="Times New Roman"/>
          <w:b/>
          <w:sz w:val="24"/>
          <w:szCs w:val="24"/>
          <w:lang w:eastAsia="lt-LT"/>
        </w:rPr>
        <w:t>darbuotojas</w:t>
      </w:r>
      <w:r w:rsidRPr="00E60690">
        <w:rPr>
          <w:rFonts w:ascii="Times New Roman" w:eastAsia="Times New Roman" w:hAnsi="Times New Roman"/>
          <w:sz w:val="24"/>
          <w:szCs w:val="24"/>
          <w:lang w:eastAsia="lt-LT"/>
        </w:rPr>
        <w:t xml:space="preserve"> – asmuo, dirbantis </w:t>
      </w:r>
      <w:r w:rsidR="002F2312">
        <w:rPr>
          <w:rFonts w:ascii="Times New Roman" w:eastAsia="Times New Roman" w:hAnsi="Times New Roman"/>
          <w:sz w:val="24"/>
          <w:szCs w:val="24"/>
          <w:lang w:eastAsia="lt-LT"/>
        </w:rPr>
        <w:t>g</w:t>
      </w:r>
      <w:r w:rsidR="008B6839" w:rsidRPr="00E60690">
        <w:rPr>
          <w:rFonts w:ascii="Times New Roman" w:eastAsia="Times New Roman" w:hAnsi="Times New Roman"/>
          <w:sz w:val="24"/>
          <w:szCs w:val="24"/>
          <w:lang w:eastAsia="lt-LT"/>
        </w:rPr>
        <w:t>imnazijoje</w:t>
      </w:r>
      <w:r w:rsidRPr="00E60690">
        <w:rPr>
          <w:rFonts w:ascii="Times New Roman" w:eastAsia="Times New Roman" w:hAnsi="Times New Roman"/>
          <w:sz w:val="24"/>
          <w:szCs w:val="24"/>
          <w:lang w:eastAsia="lt-LT"/>
        </w:rPr>
        <w:t xml:space="preserve"> pagal su juo sudarytą darbo sutartį;</w:t>
      </w:r>
    </w:p>
    <w:p w14:paraId="03447CC1" w14:textId="728214C3" w:rsidR="00AE47B9" w:rsidRPr="00E60690" w:rsidRDefault="00AE47B9"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 xml:space="preserve">4.2. </w:t>
      </w:r>
      <w:r w:rsidRPr="00E60690">
        <w:rPr>
          <w:rFonts w:ascii="Times New Roman" w:eastAsia="Times New Roman" w:hAnsi="Times New Roman"/>
          <w:b/>
          <w:sz w:val="24"/>
          <w:szCs w:val="24"/>
          <w:lang w:eastAsia="lt-LT"/>
        </w:rPr>
        <w:t>darbo užmokestis</w:t>
      </w:r>
      <w:r w:rsidRPr="00E60690">
        <w:rPr>
          <w:rFonts w:ascii="Times New Roman" w:eastAsia="Times New Roman" w:hAnsi="Times New Roman"/>
          <w:sz w:val="24"/>
          <w:szCs w:val="24"/>
          <w:lang w:eastAsia="lt-LT"/>
        </w:rPr>
        <w:t xml:space="preserve"> – visos darbuotojo pajamos, gaunamos už darbą, atliekamą pagal darbo sutartį su </w:t>
      </w:r>
      <w:r w:rsidR="002F2312">
        <w:rPr>
          <w:rFonts w:ascii="Times New Roman" w:eastAsia="Times New Roman" w:hAnsi="Times New Roman"/>
          <w:sz w:val="24"/>
          <w:szCs w:val="24"/>
          <w:lang w:eastAsia="lt-LT"/>
        </w:rPr>
        <w:t>g</w:t>
      </w:r>
      <w:r w:rsidR="008B6839" w:rsidRPr="00E60690">
        <w:rPr>
          <w:rFonts w:ascii="Times New Roman" w:eastAsia="Times New Roman" w:hAnsi="Times New Roman"/>
          <w:sz w:val="24"/>
          <w:szCs w:val="24"/>
          <w:lang w:eastAsia="lt-LT"/>
        </w:rPr>
        <w:t>imnazija</w:t>
      </w:r>
      <w:r w:rsidRPr="00E60690">
        <w:rPr>
          <w:rFonts w:ascii="Times New Roman" w:eastAsia="Times New Roman" w:hAnsi="Times New Roman"/>
          <w:sz w:val="24"/>
          <w:szCs w:val="24"/>
          <w:lang w:eastAsia="lt-LT"/>
        </w:rPr>
        <w:t>, t. y. pareiginis atlyginimas</w:t>
      </w:r>
      <w:r w:rsidR="006F720F" w:rsidRPr="00E60690">
        <w:rPr>
          <w:rFonts w:ascii="Times New Roman" w:eastAsia="Times New Roman" w:hAnsi="Times New Roman"/>
          <w:sz w:val="24"/>
          <w:szCs w:val="24"/>
          <w:lang w:eastAsia="lt-LT"/>
        </w:rPr>
        <w:t xml:space="preserve"> (pastovioji ir kintamoji dalis)</w:t>
      </w:r>
      <w:r w:rsidRPr="00E60690">
        <w:rPr>
          <w:rFonts w:ascii="Times New Roman" w:eastAsia="Times New Roman" w:hAnsi="Times New Roman"/>
          <w:sz w:val="24"/>
          <w:szCs w:val="24"/>
          <w:lang w:eastAsia="lt-LT"/>
        </w:rPr>
        <w:t>, priemokos</w:t>
      </w:r>
      <w:r w:rsidR="005A1F5E" w:rsidRPr="00E60690">
        <w:rPr>
          <w:rFonts w:ascii="Times New Roman" w:eastAsia="Times New Roman" w:hAnsi="Times New Roman"/>
          <w:sz w:val="24"/>
          <w:szCs w:val="24"/>
          <w:lang w:eastAsia="lt-LT"/>
        </w:rPr>
        <w:t>, premijos</w:t>
      </w:r>
      <w:r w:rsidR="006F720F" w:rsidRPr="00E60690">
        <w:rPr>
          <w:rFonts w:ascii="Times New Roman" w:eastAsia="Times New Roman" w:hAnsi="Times New Roman"/>
          <w:sz w:val="24"/>
          <w:szCs w:val="24"/>
          <w:lang w:eastAsia="lt-LT"/>
        </w:rPr>
        <w:t>. Darbo užmokestis mokamas darbuotojams, einantiems pareigas pagal direktoriaus patvirtintą pareigybių sąrašą, taip pat už darbą vystomuose projekt</w:t>
      </w:r>
      <w:r w:rsidR="000C2E90" w:rsidRPr="00E60690">
        <w:rPr>
          <w:rFonts w:ascii="Times New Roman" w:eastAsia="Times New Roman" w:hAnsi="Times New Roman"/>
          <w:sz w:val="24"/>
          <w:szCs w:val="24"/>
          <w:lang w:eastAsia="lt-LT"/>
        </w:rPr>
        <w:t>uose ir už papildomas funkcijas</w:t>
      </w:r>
      <w:r w:rsidRPr="00E60690">
        <w:rPr>
          <w:rFonts w:ascii="Times New Roman" w:eastAsia="Times New Roman" w:hAnsi="Times New Roman"/>
          <w:sz w:val="24"/>
          <w:szCs w:val="24"/>
          <w:lang w:eastAsia="lt-LT"/>
        </w:rPr>
        <w:t>;</w:t>
      </w:r>
    </w:p>
    <w:p w14:paraId="7572AFDB" w14:textId="77777777" w:rsidR="006F720F" w:rsidRPr="00E60690" w:rsidRDefault="006F720F"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4.</w:t>
      </w:r>
      <w:r w:rsidR="00E7604D" w:rsidRPr="00E60690">
        <w:rPr>
          <w:rFonts w:ascii="Times New Roman" w:eastAsia="Times New Roman" w:hAnsi="Times New Roman"/>
          <w:sz w:val="24"/>
          <w:szCs w:val="24"/>
          <w:lang w:eastAsia="lt-LT"/>
        </w:rPr>
        <w:t>3</w:t>
      </w:r>
      <w:r w:rsidRPr="00E60690">
        <w:rPr>
          <w:rFonts w:ascii="Times New Roman" w:eastAsia="Times New Roman" w:hAnsi="Times New Roman"/>
          <w:sz w:val="24"/>
          <w:szCs w:val="24"/>
          <w:lang w:eastAsia="lt-LT"/>
        </w:rPr>
        <w:t xml:space="preserve"> </w:t>
      </w:r>
      <w:r w:rsidRPr="00E60690">
        <w:rPr>
          <w:rFonts w:ascii="Times New Roman" w:eastAsia="Times New Roman" w:hAnsi="Times New Roman"/>
          <w:b/>
          <w:bCs/>
          <w:sz w:val="24"/>
          <w:szCs w:val="24"/>
          <w:lang w:eastAsia="lt-LT"/>
        </w:rPr>
        <w:t>sudėtingas darbas</w:t>
      </w:r>
      <w:r w:rsidRPr="00E60690">
        <w:rPr>
          <w:rFonts w:ascii="Times New Roman" w:eastAsia="Times New Roman" w:hAnsi="Times New Roman"/>
          <w:sz w:val="24"/>
          <w:szCs w:val="24"/>
          <w:lang w:eastAsia="lt-LT"/>
        </w:rPr>
        <w:t xml:space="preserve"> – darbas su vaikais, kurie turi specialius poreikius arba nurodytas LR valstybės ir savivaldybių įstaigų darbuotojų ir komisijų narių darbo apmokėjimo įstatymo Nr. XIII-198  5 priede;</w:t>
      </w:r>
    </w:p>
    <w:p w14:paraId="4BD16A28" w14:textId="77777777" w:rsidR="006F720F" w:rsidRPr="00E60690" w:rsidRDefault="00376A44"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lastRenderedPageBreak/>
        <w:t>4.</w:t>
      </w:r>
      <w:r w:rsidR="00E7604D" w:rsidRPr="00E60690">
        <w:rPr>
          <w:rFonts w:ascii="Times New Roman" w:eastAsia="Times New Roman" w:hAnsi="Times New Roman"/>
          <w:sz w:val="24"/>
          <w:szCs w:val="24"/>
          <w:lang w:eastAsia="lt-LT"/>
        </w:rPr>
        <w:t>4</w:t>
      </w:r>
      <w:r w:rsidRPr="00E60690">
        <w:rPr>
          <w:rFonts w:ascii="Times New Roman" w:eastAsia="Times New Roman" w:hAnsi="Times New Roman"/>
          <w:sz w:val="24"/>
          <w:szCs w:val="24"/>
          <w:lang w:eastAsia="lt-LT"/>
        </w:rPr>
        <w:t xml:space="preserve"> </w:t>
      </w:r>
      <w:r w:rsidRPr="00E60690">
        <w:rPr>
          <w:rFonts w:ascii="Times New Roman" w:eastAsia="Times New Roman" w:hAnsi="Times New Roman"/>
          <w:b/>
          <w:bCs/>
          <w:sz w:val="24"/>
          <w:szCs w:val="24"/>
          <w:lang w:eastAsia="lt-LT"/>
        </w:rPr>
        <w:t>pareiginė alga</w:t>
      </w:r>
      <w:r w:rsidR="000C2E90" w:rsidRPr="00E60690">
        <w:rPr>
          <w:rFonts w:ascii="Times New Roman" w:eastAsia="Times New Roman" w:hAnsi="Times New Roman"/>
          <w:b/>
          <w:bCs/>
          <w:sz w:val="24"/>
          <w:szCs w:val="24"/>
          <w:lang w:eastAsia="lt-LT"/>
        </w:rPr>
        <w:t xml:space="preserve"> - </w:t>
      </w:r>
      <w:r w:rsidRPr="00E60690">
        <w:rPr>
          <w:rFonts w:ascii="Times New Roman" w:eastAsia="Times New Roman" w:hAnsi="Times New Roman"/>
          <w:sz w:val="24"/>
          <w:szCs w:val="24"/>
          <w:lang w:eastAsia="lt-LT"/>
        </w:rPr>
        <w:t>pagal LR valstybės ir savivaldybių įstaigų darbuotojų ir komisijų narių darbo apmokėjimo įstatymu Nr. XIII-198 patvirtintus koeficientų dydžius mokyklos direktoriaus nustatyta darbo užmokesčio pastovioji dalis, mokama darbuotojui už darbą pagal darbo sutartį ir kintamoji dalis, kuri nustatoma pagal praėjusių metų veiklos vertinimą arba priėmimo į darbą metu, atsižvelgiant į darbuotojo profesinį stažą, profesinę kvalifikaciją ir jam keliamus uždavinius (pedagogams kintamoji dalis netaikoma);</w:t>
      </w:r>
    </w:p>
    <w:p w14:paraId="3BE26C34" w14:textId="77777777" w:rsidR="00AE47B9" w:rsidRPr="00E60690" w:rsidRDefault="00AE47B9"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4.</w:t>
      </w:r>
      <w:r w:rsidR="00E7604D" w:rsidRPr="00E60690">
        <w:rPr>
          <w:rFonts w:ascii="Times New Roman" w:eastAsia="Times New Roman" w:hAnsi="Times New Roman"/>
          <w:sz w:val="24"/>
          <w:szCs w:val="24"/>
          <w:lang w:eastAsia="lt-LT"/>
        </w:rPr>
        <w:t>5</w:t>
      </w:r>
      <w:r w:rsidRPr="00E60690">
        <w:rPr>
          <w:rFonts w:ascii="Times New Roman" w:eastAsia="Times New Roman" w:hAnsi="Times New Roman"/>
          <w:sz w:val="24"/>
          <w:szCs w:val="24"/>
          <w:lang w:eastAsia="lt-LT"/>
        </w:rPr>
        <w:t xml:space="preserve">. </w:t>
      </w:r>
      <w:r w:rsidRPr="00E60690">
        <w:rPr>
          <w:rFonts w:ascii="Times New Roman" w:eastAsia="Times New Roman" w:hAnsi="Times New Roman"/>
          <w:b/>
          <w:sz w:val="24"/>
          <w:szCs w:val="24"/>
          <w:lang w:eastAsia="lt-LT"/>
        </w:rPr>
        <w:t>priemoka</w:t>
      </w:r>
      <w:r w:rsidRPr="00E60690">
        <w:rPr>
          <w:rFonts w:ascii="Times New Roman" w:eastAsia="Times New Roman" w:hAnsi="Times New Roman"/>
          <w:sz w:val="24"/>
          <w:szCs w:val="24"/>
          <w:lang w:eastAsia="lt-LT"/>
        </w:rPr>
        <w:t xml:space="preserve"> – darbo užmokesčio kintamoji dalis, kuri darbuotojui mokama už darbą nukrypstant nuo įprastų darbo sąlygų, t. y. už papildomus darbus, už laikinai nesančių darbuotojų funkcijų (pareigų) vykdymą, už įprastą darbo krūvį viršijančią veiklą;</w:t>
      </w:r>
    </w:p>
    <w:p w14:paraId="785DE167" w14:textId="77777777" w:rsidR="00AE47B9" w:rsidRPr="00E60690" w:rsidRDefault="00AE47B9"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4</w:t>
      </w:r>
      <w:r w:rsidR="00E7604D" w:rsidRPr="00E60690">
        <w:rPr>
          <w:rFonts w:ascii="Times New Roman" w:eastAsia="Times New Roman" w:hAnsi="Times New Roman"/>
          <w:sz w:val="24"/>
          <w:szCs w:val="24"/>
          <w:lang w:eastAsia="lt-LT"/>
        </w:rPr>
        <w:t>.6</w:t>
      </w:r>
      <w:r w:rsidRPr="00E60690">
        <w:rPr>
          <w:rFonts w:ascii="Times New Roman" w:eastAsia="Times New Roman" w:hAnsi="Times New Roman"/>
          <w:sz w:val="24"/>
          <w:szCs w:val="24"/>
          <w:lang w:eastAsia="lt-LT"/>
        </w:rPr>
        <w:t xml:space="preserve">. </w:t>
      </w:r>
      <w:r w:rsidRPr="00E60690">
        <w:rPr>
          <w:rFonts w:ascii="Times New Roman" w:eastAsia="Times New Roman" w:hAnsi="Times New Roman"/>
          <w:b/>
          <w:sz w:val="24"/>
          <w:szCs w:val="24"/>
          <w:lang w:eastAsia="lt-LT"/>
        </w:rPr>
        <w:t xml:space="preserve">premija </w:t>
      </w:r>
      <w:r w:rsidRPr="00E60690">
        <w:rPr>
          <w:rFonts w:ascii="Times New Roman" w:eastAsia="Times New Roman" w:hAnsi="Times New Roman"/>
          <w:sz w:val="24"/>
          <w:szCs w:val="24"/>
          <w:lang w:eastAsia="lt-LT"/>
        </w:rPr>
        <w:t>- kintamoji darbo užmokesčio dalis, skirta darbuotojams skatinti;</w:t>
      </w:r>
    </w:p>
    <w:p w14:paraId="449D1671" w14:textId="77777777" w:rsidR="00AE47B9" w:rsidRPr="00E60690" w:rsidRDefault="00AE47B9"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4.</w:t>
      </w:r>
      <w:r w:rsidR="00E7604D" w:rsidRPr="00E60690">
        <w:rPr>
          <w:rFonts w:ascii="Times New Roman" w:eastAsia="Times New Roman" w:hAnsi="Times New Roman"/>
          <w:sz w:val="24"/>
          <w:szCs w:val="24"/>
          <w:lang w:eastAsia="lt-LT"/>
        </w:rPr>
        <w:t>7</w:t>
      </w:r>
      <w:r w:rsidRPr="00E60690">
        <w:rPr>
          <w:rFonts w:ascii="Times New Roman" w:eastAsia="Times New Roman" w:hAnsi="Times New Roman"/>
          <w:sz w:val="24"/>
          <w:szCs w:val="24"/>
          <w:lang w:eastAsia="lt-LT"/>
        </w:rPr>
        <w:t xml:space="preserve">. </w:t>
      </w:r>
      <w:r w:rsidRPr="00E60690">
        <w:rPr>
          <w:rFonts w:ascii="Times New Roman" w:eastAsia="Times New Roman" w:hAnsi="Times New Roman"/>
          <w:b/>
          <w:sz w:val="24"/>
          <w:szCs w:val="24"/>
          <w:lang w:eastAsia="lt-LT"/>
        </w:rPr>
        <w:t xml:space="preserve">materialinė pašalpa </w:t>
      </w:r>
      <w:r w:rsidRPr="00E60690">
        <w:rPr>
          <w:rFonts w:ascii="Times New Roman" w:eastAsia="Times New Roman" w:hAnsi="Times New Roman"/>
          <w:sz w:val="24"/>
          <w:szCs w:val="24"/>
          <w:lang w:eastAsia="lt-LT"/>
        </w:rPr>
        <w:t xml:space="preserve">– tai finansinė parama darbuotojui (ar jo šeimai), skiriama darbuotojui, kurio materialinė būklė sunki dėl jo paties ligos, šeimos nario (sutuoktinio, vaiko, (įvaikio), motinos, tėvo (įmotės, įtėvio) ligos ar mirties, stichinės nelaimės ar turto netekimo ar kitų aplinkybių. </w:t>
      </w:r>
    </w:p>
    <w:p w14:paraId="5972C7CA" w14:textId="77777777" w:rsidR="00AE47B9" w:rsidRPr="00E60690" w:rsidRDefault="00AC6A09"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5</w:t>
      </w:r>
      <w:r w:rsidR="00AE47B9" w:rsidRPr="00E60690">
        <w:rPr>
          <w:rFonts w:ascii="Times New Roman" w:eastAsia="Times New Roman" w:hAnsi="Times New Roman"/>
          <w:sz w:val="24"/>
          <w:szCs w:val="24"/>
          <w:lang w:eastAsia="lt-LT"/>
        </w:rPr>
        <w:t>.</w:t>
      </w:r>
      <w:r w:rsidRPr="00E60690">
        <w:rPr>
          <w:rFonts w:ascii="Times New Roman" w:hAnsi="Times New Roman"/>
          <w:sz w:val="24"/>
          <w:szCs w:val="24"/>
        </w:rPr>
        <w:t xml:space="preserve"> Kiekvienoje darbo sutartyje sulygstama dėl: sutarties termino, pagrindinio ar papildomo darbo režimo ir darbo laiko normos, pareigybės aprašyme nustatytų funkcijų ir papildomų funkcijų vykdymo.</w:t>
      </w:r>
      <w:r w:rsidR="00AE47B9" w:rsidRPr="00E60690">
        <w:rPr>
          <w:rFonts w:ascii="Times New Roman" w:eastAsia="Times New Roman" w:hAnsi="Times New Roman"/>
          <w:sz w:val="24"/>
          <w:szCs w:val="24"/>
          <w:lang w:eastAsia="lt-LT"/>
        </w:rPr>
        <w:t xml:space="preserve"> Darbuotojo valandinis atlygis arba mėnesinė alga negali būti mažesni už Lietuvos Respublikos Vyriausybės nustatytus minimalųjį valandinį atlygį ir minimaliąją mėnesinę algą.</w:t>
      </w:r>
    </w:p>
    <w:p w14:paraId="236768F3" w14:textId="175C0E44" w:rsidR="00AC6A09" w:rsidRPr="00E60690" w:rsidRDefault="00AC6A09" w:rsidP="00B301BE">
      <w:pPr>
        <w:pStyle w:val="Betarp"/>
        <w:jc w:val="both"/>
        <w:rPr>
          <w:rFonts w:ascii="Times New Roman" w:hAnsi="Times New Roman"/>
          <w:sz w:val="24"/>
          <w:szCs w:val="24"/>
        </w:rPr>
      </w:pPr>
      <w:r w:rsidRPr="00E60690">
        <w:rPr>
          <w:rFonts w:ascii="Times New Roman" w:eastAsia="Times New Roman" w:hAnsi="Times New Roman"/>
          <w:sz w:val="24"/>
          <w:szCs w:val="24"/>
          <w:lang w:eastAsia="lt-LT"/>
        </w:rPr>
        <w:t>6.</w:t>
      </w:r>
      <w:r w:rsidR="000C2E90" w:rsidRPr="00E60690">
        <w:rPr>
          <w:rFonts w:ascii="Times New Roman" w:eastAsia="Times New Roman" w:hAnsi="Times New Roman"/>
          <w:sz w:val="24"/>
          <w:szCs w:val="24"/>
          <w:lang w:eastAsia="lt-LT"/>
        </w:rPr>
        <w:t xml:space="preserve"> </w:t>
      </w:r>
      <w:r w:rsidRPr="00E60690">
        <w:rPr>
          <w:rFonts w:ascii="Times New Roman" w:eastAsia="Times New Roman" w:hAnsi="Times New Roman"/>
          <w:sz w:val="24"/>
          <w:szCs w:val="24"/>
          <w:lang w:eastAsia="lt-LT"/>
        </w:rPr>
        <w:t>Darbo užmokestis apskaičiuojamas remiantis darbo sutartyje nustatytu darbo užmokesčiu, darbo grafike nustatytu darbo laiku</w:t>
      </w:r>
      <w:r w:rsidR="000C2E90" w:rsidRPr="00E60690">
        <w:rPr>
          <w:rFonts w:ascii="Times New Roman" w:eastAsia="Times New Roman" w:hAnsi="Times New Roman"/>
          <w:sz w:val="24"/>
          <w:szCs w:val="24"/>
          <w:lang w:eastAsia="lt-LT"/>
        </w:rPr>
        <w:t>,</w:t>
      </w:r>
      <w:r w:rsidRPr="00E60690">
        <w:rPr>
          <w:rFonts w:ascii="Times New Roman" w:eastAsia="Times New Roman" w:hAnsi="Times New Roman"/>
          <w:sz w:val="24"/>
          <w:szCs w:val="24"/>
          <w:lang w:eastAsia="lt-LT"/>
        </w:rPr>
        <w:t xml:space="preserve"> darbo laiko apskaitos žiniaraščiu. </w:t>
      </w:r>
      <w:r w:rsidR="00486C20" w:rsidRPr="00E60690">
        <w:rPr>
          <w:rFonts w:ascii="Times New Roman" w:eastAsia="Times New Roman" w:hAnsi="Times New Roman"/>
          <w:sz w:val="24"/>
          <w:szCs w:val="24"/>
          <w:lang w:eastAsia="lt-LT"/>
        </w:rPr>
        <w:t>Gimnazijos</w:t>
      </w:r>
      <w:r w:rsidRPr="00E60690">
        <w:rPr>
          <w:rFonts w:ascii="Times New Roman" w:eastAsia="Times New Roman" w:hAnsi="Times New Roman"/>
          <w:sz w:val="24"/>
          <w:szCs w:val="24"/>
          <w:lang w:eastAsia="lt-LT"/>
        </w:rPr>
        <w:t xml:space="preserve"> darbuotojų darbo grafikus ir darbo laiko apskaitos žiniaraščius pildo direktoriaus įsakymu paskirtas darbuotojas. Darbo užmokestis mokamas pervedant į darbuotojo asmeninę sąskaitą.</w:t>
      </w:r>
    </w:p>
    <w:p w14:paraId="51320094" w14:textId="07FC1674" w:rsidR="00AE47B9" w:rsidRPr="00E60690" w:rsidRDefault="00AE47B9" w:rsidP="00B301BE">
      <w:pPr>
        <w:pStyle w:val="Betarp"/>
        <w:jc w:val="both"/>
        <w:rPr>
          <w:rFonts w:ascii="Times New Roman" w:hAnsi="Times New Roman"/>
          <w:sz w:val="24"/>
          <w:szCs w:val="24"/>
        </w:rPr>
      </w:pPr>
      <w:r w:rsidRPr="00E60690">
        <w:rPr>
          <w:rFonts w:ascii="Times New Roman" w:eastAsia="Times New Roman" w:hAnsi="Times New Roman"/>
          <w:sz w:val="24"/>
          <w:szCs w:val="24"/>
          <w:lang w:eastAsia="lt-LT"/>
        </w:rPr>
        <w:t xml:space="preserve">7. </w:t>
      </w:r>
      <w:r w:rsidR="00F52496">
        <w:rPr>
          <w:rFonts w:ascii="Times New Roman" w:hAnsi="Times New Roman"/>
          <w:sz w:val="24"/>
          <w:szCs w:val="24"/>
        </w:rPr>
        <w:t xml:space="preserve">Su šiuo darbo apmokėjimo </w:t>
      </w:r>
      <w:r w:rsidR="00631BE0">
        <w:rPr>
          <w:rFonts w:ascii="Times New Roman" w:hAnsi="Times New Roman"/>
          <w:sz w:val="24"/>
          <w:szCs w:val="24"/>
        </w:rPr>
        <w:t xml:space="preserve">tvarkos </w:t>
      </w:r>
      <w:r w:rsidR="00F52496">
        <w:rPr>
          <w:rFonts w:ascii="Times New Roman" w:hAnsi="Times New Roman"/>
          <w:sz w:val="24"/>
          <w:szCs w:val="24"/>
        </w:rPr>
        <w:t xml:space="preserve">Aprašu </w:t>
      </w:r>
      <w:r w:rsidRPr="00E60690">
        <w:rPr>
          <w:rFonts w:ascii="Times New Roman" w:hAnsi="Times New Roman"/>
          <w:sz w:val="24"/>
          <w:szCs w:val="24"/>
        </w:rPr>
        <w:t xml:space="preserve">supažindinami visi </w:t>
      </w:r>
      <w:r w:rsidR="00F52496">
        <w:rPr>
          <w:rFonts w:ascii="Times New Roman" w:hAnsi="Times New Roman"/>
          <w:sz w:val="24"/>
          <w:szCs w:val="24"/>
        </w:rPr>
        <w:t>g</w:t>
      </w:r>
      <w:r w:rsidR="00172C63" w:rsidRPr="00E60690">
        <w:rPr>
          <w:rFonts w:ascii="Times New Roman" w:hAnsi="Times New Roman"/>
          <w:sz w:val="24"/>
          <w:szCs w:val="24"/>
        </w:rPr>
        <w:t>imnazijos</w:t>
      </w:r>
      <w:r w:rsidRPr="00E60690">
        <w:rPr>
          <w:rFonts w:ascii="Times New Roman" w:hAnsi="Times New Roman"/>
          <w:sz w:val="24"/>
          <w:szCs w:val="24"/>
        </w:rPr>
        <w:t xml:space="preserve"> darbuotojai.</w:t>
      </w:r>
    </w:p>
    <w:p w14:paraId="53188344" w14:textId="77777777" w:rsidR="00AE47B9" w:rsidRPr="00E60690" w:rsidRDefault="00AE47B9" w:rsidP="00E6069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II SKYRIUS</w:t>
      </w:r>
    </w:p>
    <w:p w14:paraId="730EB65D" w14:textId="06CF05F3" w:rsidR="00AE47B9" w:rsidRDefault="00AE47B9" w:rsidP="00E60690">
      <w:pPr>
        <w:pStyle w:val="Betarp"/>
        <w:jc w:val="center"/>
        <w:rPr>
          <w:rFonts w:ascii="Times New Roman" w:hAnsi="Times New Roman"/>
          <w:b/>
          <w:bCs/>
          <w:sz w:val="24"/>
          <w:szCs w:val="24"/>
        </w:rPr>
      </w:pPr>
      <w:r w:rsidRPr="00E60690">
        <w:rPr>
          <w:rFonts w:ascii="Times New Roman" w:hAnsi="Times New Roman"/>
          <w:b/>
          <w:bCs/>
          <w:sz w:val="24"/>
          <w:szCs w:val="24"/>
        </w:rPr>
        <w:t>DARBUOTOJŲ PAREIGYBIŲ LYGIAI IR GRUPĖS</w:t>
      </w:r>
    </w:p>
    <w:p w14:paraId="1676F544" w14:textId="5D0BB3F3" w:rsidR="00AE47B9" w:rsidRPr="00E60690" w:rsidRDefault="00407B90" w:rsidP="00B301BE">
      <w:pPr>
        <w:pStyle w:val="Betarp"/>
        <w:jc w:val="both"/>
        <w:rPr>
          <w:rFonts w:ascii="Times New Roman" w:hAnsi="Times New Roman"/>
          <w:sz w:val="24"/>
          <w:szCs w:val="24"/>
        </w:rPr>
      </w:pPr>
      <w:r w:rsidRPr="00E60690">
        <w:rPr>
          <w:rFonts w:ascii="Times New Roman" w:hAnsi="Times New Roman"/>
          <w:sz w:val="24"/>
          <w:szCs w:val="24"/>
        </w:rPr>
        <w:t>8</w:t>
      </w:r>
      <w:r w:rsidR="00AE47B9" w:rsidRPr="00E60690">
        <w:rPr>
          <w:rFonts w:ascii="Times New Roman" w:hAnsi="Times New Roman"/>
          <w:sz w:val="24"/>
          <w:szCs w:val="24"/>
        </w:rPr>
        <w:t xml:space="preserve">. </w:t>
      </w:r>
      <w:r w:rsidR="00172C63" w:rsidRPr="00E60690">
        <w:rPr>
          <w:rFonts w:ascii="Times New Roman" w:hAnsi="Times New Roman"/>
          <w:sz w:val="24"/>
          <w:szCs w:val="24"/>
        </w:rPr>
        <w:t>Gimnazijos</w:t>
      </w:r>
      <w:r w:rsidR="00AE47B9" w:rsidRPr="00E60690">
        <w:rPr>
          <w:rFonts w:ascii="Times New Roman" w:hAnsi="Times New Roman"/>
          <w:sz w:val="24"/>
          <w:szCs w:val="24"/>
        </w:rPr>
        <w:t xml:space="preserve"> darbuotojų pareigybės gali būti keturių lygių: </w:t>
      </w:r>
    </w:p>
    <w:p w14:paraId="6CABDF55" w14:textId="77777777" w:rsidR="00AE47B9" w:rsidRPr="00E60690" w:rsidRDefault="00407B90" w:rsidP="00B301BE">
      <w:pPr>
        <w:pStyle w:val="Betarp"/>
        <w:jc w:val="both"/>
        <w:rPr>
          <w:rFonts w:ascii="Times New Roman" w:hAnsi="Times New Roman"/>
          <w:sz w:val="24"/>
          <w:szCs w:val="24"/>
        </w:rPr>
      </w:pPr>
      <w:r w:rsidRPr="00E60690">
        <w:rPr>
          <w:rFonts w:ascii="Times New Roman" w:hAnsi="Times New Roman"/>
          <w:sz w:val="24"/>
          <w:szCs w:val="24"/>
        </w:rPr>
        <w:t>8</w:t>
      </w:r>
      <w:r w:rsidR="00AE47B9" w:rsidRPr="00E60690">
        <w:rPr>
          <w:rFonts w:ascii="Times New Roman" w:hAnsi="Times New Roman"/>
          <w:sz w:val="24"/>
          <w:szCs w:val="24"/>
        </w:rPr>
        <w:t xml:space="preserve">.1. A lygio – pareigybės, kurioms būtinas ne žemesnis kaip aukštasis išsilavinimas; </w:t>
      </w:r>
    </w:p>
    <w:p w14:paraId="18A3B179" w14:textId="77777777" w:rsidR="00AE47B9" w:rsidRPr="00E60690" w:rsidRDefault="00407B90" w:rsidP="00B301BE">
      <w:pPr>
        <w:pStyle w:val="Betarp"/>
        <w:jc w:val="both"/>
        <w:rPr>
          <w:rFonts w:ascii="Times New Roman" w:hAnsi="Times New Roman"/>
          <w:sz w:val="24"/>
          <w:szCs w:val="24"/>
        </w:rPr>
      </w:pPr>
      <w:r w:rsidRPr="00E60690">
        <w:rPr>
          <w:rFonts w:ascii="Times New Roman" w:hAnsi="Times New Roman"/>
          <w:sz w:val="24"/>
          <w:szCs w:val="24"/>
        </w:rPr>
        <w:t>8</w:t>
      </w:r>
      <w:r w:rsidR="00AE47B9" w:rsidRPr="00E60690">
        <w:rPr>
          <w:rFonts w:ascii="Times New Roman" w:hAnsi="Times New Roman"/>
          <w:sz w:val="24"/>
          <w:szCs w:val="24"/>
        </w:rPr>
        <w:t xml:space="preserve">.2. B lygio – pareigybės, kurioms būtinas ne žemesnis kaip aukštesnysis išsilavinimas ar specialusis vidurinis išsilavinimas, įgyti iki 1995 metų; </w:t>
      </w:r>
    </w:p>
    <w:p w14:paraId="5ADC3085" w14:textId="77777777" w:rsidR="00AE47B9" w:rsidRPr="00E60690" w:rsidRDefault="00407B90" w:rsidP="00B301BE">
      <w:pPr>
        <w:pStyle w:val="Betarp"/>
        <w:jc w:val="both"/>
        <w:rPr>
          <w:rFonts w:ascii="Times New Roman" w:hAnsi="Times New Roman"/>
          <w:sz w:val="24"/>
          <w:szCs w:val="24"/>
        </w:rPr>
      </w:pPr>
      <w:r w:rsidRPr="00E60690">
        <w:rPr>
          <w:rFonts w:ascii="Times New Roman" w:hAnsi="Times New Roman"/>
          <w:sz w:val="24"/>
          <w:szCs w:val="24"/>
        </w:rPr>
        <w:t>8</w:t>
      </w:r>
      <w:r w:rsidR="00AE47B9" w:rsidRPr="00E60690">
        <w:rPr>
          <w:rFonts w:ascii="Times New Roman" w:hAnsi="Times New Roman"/>
          <w:sz w:val="24"/>
          <w:szCs w:val="24"/>
        </w:rPr>
        <w:t xml:space="preserve">.3. C lygio – pareigybės, kurioms būtinas ne žemesnis kaip vidurinis išsilavinimas ir (ar) įgyta profesinė kvalifikacija; </w:t>
      </w:r>
    </w:p>
    <w:p w14:paraId="4C3E35AF" w14:textId="77777777" w:rsidR="00AE47B9" w:rsidRPr="00E60690" w:rsidRDefault="00407B90" w:rsidP="00B301BE">
      <w:pPr>
        <w:pStyle w:val="Betarp"/>
        <w:jc w:val="both"/>
        <w:rPr>
          <w:rFonts w:ascii="Times New Roman" w:hAnsi="Times New Roman"/>
          <w:sz w:val="24"/>
          <w:szCs w:val="24"/>
        </w:rPr>
      </w:pPr>
      <w:r w:rsidRPr="00E60690">
        <w:rPr>
          <w:rFonts w:ascii="Times New Roman" w:hAnsi="Times New Roman"/>
          <w:sz w:val="24"/>
          <w:szCs w:val="24"/>
        </w:rPr>
        <w:t>8</w:t>
      </w:r>
      <w:r w:rsidR="00AE47B9" w:rsidRPr="00E60690">
        <w:rPr>
          <w:rFonts w:ascii="Times New Roman" w:hAnsi="Times New Roman"/>
          <w:sz w:val="24"/>
          <w:szCs w:val="24"/>
        </w:rPr>
        <w:t xml:space="preserve">.4. D lygio – pareigybės, kurioms netaikomi išsilavinimo ar profesinės kvalifikacijos reikalavimai. </w:t>
      </w:r>
    </w:p>
    <w:p w14:paraId="099E4C79" w14:textId="4FA962EE" w:rsidR="00AE47B9" w:rsidRPr="00E60690" w:rsidRDefault="00407B90" w:rsidP="00B301BE">
      <w:pPr>
        <w:pStyle w:val="Betarp"/>
        <w:jc w:val="both"/>
        <w:rPr>
          <w:rFonts w:ascii="Times New Roman" w:hAnsi="Times New Roman"/>
          <w:sz w:val="24"/>
          <w:szCs w:val="24"/>
        </w:rPr>
      </w:pPr>
      <w:r w:rsidRPr="00E60690">
        <w:rPr>
          <w:rFonts w:ascii="Times New Roman" w:hAnsi="Times New Roman"/>
          <w:sz w:val="24"/>
          <w:szCs w:val="24"/>
        </w:rPr>
        <w:t>9</w:t>
      </w:r>
      <w:r w:rsidR="00AE47B9" w:rsidRPr="00E60690">
        <w:rPr>
          <w:rFonts w:ascii="Times New Roman" w:hAnsi="Times New Roman"/>
          <w:sz w:val="24"/>
          <w:szCs w:val="24"/>
        </w:rPr>
        <w:t xml:space="preserve">. </w:t>
      </w:r>
      <w:r w:rsidR="00172C63" w:rsidRPr="00E60690">
        <w:rPr>
          <w:rFonts w:ascii="Times New Roman" w:hAnsi="Times New Roman"/>
          <w:sz w:val="24"/>
          <w:szCs w:val="24"/>
        </w:rPr>
        <w:t>Gimnazijos</w:t>
      </w:r>
      <w:r w:rsidR="00AE47B9" w:rsidRPr="00E60690">
        <w:rPr>
          <w:rFonts w:ascii="Times New Roman" w:hAnsi="Times New Roman"/>
          <w:sz w:val="24"/>
          <w:szCs w:val="24"/>
        </w:rPr>
        <w:t xml:space="preserve"> darbuotojų pareigybės skirstomos į šias grupes: </w:t>
      </w:r>
    </w:p>
    <w:p w14:paraId="18E885E4" w14:textId="77777777" w:rsidR="00AE47B9" w:rsidRPr="00E60690" w:rsidRDefault="00407B90" w:rsidP="00B301BE">
      <w:pPr>
        <w:pStyle w:val="Betarp"/>
        <w:jc w:val="both"/>
        <w:rPr>
          <w:rFonts w:ascii="Times New Roman" w:hAnsi="Times New Roman"/>
          <w:sz w:val="24"/>
          <w:szCs w:val="24"/>
        </w:rPr>
      </w:pPr>
      <w:r w:rsidRPr="00E60690">
        <w:rPr>
          <w:rFonts w:ascii="Times New Roman" w:hAnsi="Times New Roman"/>
          <w:sz w:val="24"/>
          <w:szCs w:val="24"/>
        </w:rPr>
        <w:t>9</w:t>
      </w:r>
      <w:r w:rsidR="00AE47B9" w:rsidRPr="00E60690">
        <w:rPr>
          <w:rFonts w:ascii="Times New Roman" w:hAnsi="Times New Roman"/>
          <w:sz w:val="24"/>
          <w:szCs w:val="24"/>
        </w:rPr>
        <w:t>.1. biudžetinių įstaigų vadovai ir jų pavaduotojai, kurių pareigybės priskiriamos A lygiui, atsižvelgiant į būtiną išsilavinimą toms pareigoms eiti;</w:t>
      </w:r>
    </w:p>
    <w:p w14:paraId="2B653DB1" w14:textId="77777777" w:rsidR="00AE47B9" w:rsidRPr="00E60690" w:rsidRDefault="00407B90" w:rsidP="00B301BE">
      <w:pPr>
        <w:pStyle w:val="Betarp"/>
        <w:jc w:val="both"/>
        <w:rPr>
          <w:rFonts w:ascii="Times New Roman" w:hAnsi="Times New Roman"/>
          <w:sz w:val="24"/>
          <w:szCs w:val="24"/>
        </w:rPr>
      </w:pPr>
      <w:r w:rsidRPr="00E60690">
        <w:rPr>
          <w:rFonts w:ascii="Times New Roman" w:hAnsi="Times New Roman"/>
          <w:sz w:val="24"/>
          <w:szCs w:val="24"/>
        </w:rPr>
        <w:t>9</w:t>
      </w:r>
      <w:r w:rsidR="00AE47B9" w:rsidRPr="00E60690">
        <w:rPr>
          <w:rFonts w:ascii="Times New Roman" w:hAnsi="Times New Roman"/>
          <w:sz w:val="24"/>
          <w:szCs w:val="24"/>
        </w:rPr>
        <w:t xml:space="preserve">.2. specialistai, kurių pareigybės priskiriamos A arba B lygiui, atsižvelgiant į būtiną išsilavinimą toms pareigoms eiti; </w:t>
      </w:r>
    </w:p>
    <w:p w14:paraId="65FC7C2D" w14:textId="77777777" w:rsidR="00AE47B9" w:rsidRPr="00E60690" w:rsidRDefault="00407B90" w:rsidP="00B301BE">
      <w:pPr>
        <w:pStyle w:val="Betarp"/>
        <w:jc w:val="both"/>
        <w:rPr>
          <w:rFonts w:ascii="Times New Roman" w:hAnsi="Times New Roman"/>
          <w:sz w:val="24"/>
          <w:szCs w:val="24"/>
        </w:rPr>
      </w:pPr>
      <w:r w:rsidRPr="00E60690">
        <w:rPr>
          <w:rFonts w:ascii="Times New Roman" w:hAnsi="Times New Roman"/>
          <w:sz w:val="24"/>
          <w:szCs w:val="24"/>
        </w:rPr>
        <w:t>9</w:t>
      </w:r>
      <w:r w:rsidR="00AE47B9" w:rsidRPr="00E60690">
        <w:rPr>
          <w:rFonts w:ascii="Times New Roman" w:hAnsi="Times New Roman"/>
          <w:sz w:val="24"/>
          <w:szCs w:val="24"/>
        </w:rPr>
        <w:t xml:space="preserve">.3. kvalifikuoti darbuotojai, kurių pareigybės priskiriamos C lygiui; </w:t>
      </w:r>
    </w:p>
    <w:p w14:paraId="2234B220" w14:textId="77777777" w:rsidR="001A6D97" w:rsidRPr="00E60690" w:rsidRDefault="00407B90" w:rsidP="00B301BE">
      <w:pPr>
        <w:pStyle w:val="Betarp"/>
        <w:jc w:val="both"/>
        <w:rPr>
          <w:rFonts w:ascii="Times New Roman" w:hAnsi="Times New Roman"/>
          <w:sz w:val="24"/>
          <w:szCs w:val="24"/>
        </w:rPr>
      </w:pPr>
      <w:r w:rsidRPr="00E60690">
        <w:rPr>
          <w:rFonts w:ascii="Times New Roman" w:hAnsi="Times New Roman"/>
          <w:sz w:val="24"/>
          <w:szCs w:val="24"/>
        </w:rPr>
        <w:t>9</w:t>
      </w:r>
      <w:r w:rsidR="00AE47B9" w:rsidRPr="00E60690">
        <w:rPr>
          <w:rFonts w:ascii="Times New Roman" w:hAnsi="Times New Roman"/>
          <w:sz w:val="24"/>
          <w:szCs w:val="24"/>
        </w:rPr>
        <w:t>.4. nekvalifikuoti darbuotojai, kurių pareigybės priskiriamos D lygiui (toliau – darbininkai): valytojas, ūkio dalies darbininkas, aplinkos priežiūros darbininkas, budėtojas, kūrikas.</w:t>
      </w:r>
    </w:p>
    <w:p w14:paraId="5AA23F0E" w14:textId="77777777" w:rsidR="005A1F5E" w:rsidRPr="00E60690" w:rsidRDefault="00833963" w:rsidP="00B301BE">
      <w:pPr>
        <w:pStyle w:val="Betarp"/>
        <w:jc w:val="both"/>
        <w:rPr>
          <w:rFonts w:ascii="Times New Roman" w:hAnsi="Times New Roman"/>
          <w:sz w:val="24"/>
          <w:szCs w:val="24"/>
        </w:rPr>
      </w:pPr>
      <w:r w:rsidRPr="00E60690">
        <w:rPr>
          <w:rFonts w:ascii="Times New Roman" w:hAnsi="Times New Roman"/>
          <w:sz w:val="24"/>
          <w:szCs w:val="24"/>
        </w:rPr>
        <w:t>1</w:t>
      </w:r>
      <w:r w:rsidR="00407B90" w:rsidRPr="00E60690">
        <w:rPr>
          <w:rFonts w:ascii="Times New Roman" w:hAnsi="Times New Roman"/>
          <w:sz w:val="24"/>
          <w:szCs w:val="24"/>
        </w:rPr>
        <w:t>0</w:t>
      </w:r>
      <w:r w:rsidR="005A1F5E" w:rsidRPr="00E60690">
        <w:rPr>
          <w:rFonts w:ascii="Times New Roman" w:hAnsi="Times New Roman"/>
          <w:sz w:val="24"/>
          <w:szCs w:val="24"/>
        </w:rPr>
        <w:t>. Darbuotojų pareigybės lygis priklauso nuo tai pareigybei būtino išsilavinimo, kuris nustatomas vadovaujantis Lietuvos Respublikos švietimo ir mokslo ministerijos rekomendacijomis, Lietuvos Respublikos ūkio ministerijos patvirtintu Lietuvos profesijų klasifikatoriumi, susiklosčiusia bendrąja praktika, sąžiningumo ir protingumo kriterijais.</w:t>
      </w:r>
    </w:p>
    <w:p w14:paraId="1D59D63A" w14:textId="5F4F9ECB" w:rsidR="001A6D97" w:rsidRDefault="001A6D97" w:rsidP="00B301BE">
      <w:pPr>
        <w:pStyle w:val="Betarp"/>
        <w:jc w:val="both"/>
        <w:rPr>
          <w:rFonts w:ascii="Times New Roman" w:hAnsi="Times New Roman"/>
          <w:color w:val="000000" w:themeColor="text1"/>
          <w:sz w:val="24"/>
          <w:szCs w:val="24"/>
        </w:rPr>
      </w:pPr>
      <w:r w:rsidRPr="00E60690">
        <w:rPr>
          <w:rFonts w:ascii="Times New Roman" w:hAnsi="Times New Roman"/>
          <w:sz w:val="24"/>
          <w:szCs w:val="24"/>
        </w:rPr>
        <w:t xml:space="preserve">10.1 </w:t>
      </w:r>
      <w:r w:rsidR="00172C63" w:rsidRPr="00E60690">
        <w:rPr>
          <w:rFonts w:ascii="Times New Roman" w:hAnsi="Times New Roman"/>
          <w:color w:val="000000" w:themeColor="text1"/>
          <w:sz w:val="24"/>
          <w:szCs w:val="24"/>
        </w:rPr>
        <w:t>Gimnazijos</w:t>
      </w:r>
      <w:r w:rsidRPr="00E60690">
        <w:rPr>
          <w:rFonts w:ascii="Times New Roman" w:hAnsi="Times New Roman"/>
          <w:color w:val="000000" w:themeColor="text1"/>
          <w:sz w:val="24"/>
          <w:szCs w:val="24"/>
        </w:rPr>
        <w:t xml:space="preserve"> darbuotojų pareigybių lygiai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002"/>
        <w:gridCol w:w="1827"/>
      </w:tblGrid>
      <w:tr w:rsidR="000479FF" w:rsidRPr="00E60690" w14:paraId="1311908B" w14:textId="77777777" w:rsidTr="00B726DB">
        <w:trPr>
          <w:trHeight w:val="509"/>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2A3A2485" w14:textId="77777777" w:rsidR="000479FF" w:rsidRPr="00E60690" w:rsidRDefault="000479FF"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Eil. Nr.</w:t>
            </w:r>
          </w:p>
        </w:tc>
        <w:tc>
          <w:tcPr>
            <w:tcW w:w="4002" w:type="dxa"/>
            <w:vMerge w:val="restart"/>
            <w:tcBorders>
              <w:top w:val="single" w:sz="4" w:space="0" w:color="auto"/>
              <w:left w:val="single" w:sz="4" w:space="0" w:color="auto"/>
              <w:bottom w:val="single" w:sz="4" w:space="0" w:color="auto"/>
              <w:right w:val="single" w:sz="4" w:space="0" w:color="auto"/>
            </w:tcBorders>
            <w:vAlign w:val="center"/>
            <w:hideMark/>
          </w:tcPr>
          <w:p w14:paraId="1397D20B" w14:textId="77777777" w:rsidR="000479FF" w:rsidRPr="00E60690" w:rsidRDefault="000479FF"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Pareigybės pavadinimas</w:t>
            </w:r>
          </w:p>
        </w:tc>
        <w:tc>
          <w:tcPr>
            <w:tcW w:w="1827" w:type="dxa"/>
            <w:vMerge w:val="restart"/>
            <w:tcBorders>
              <w:top w:val="single" w:sz="4" w:space="0" w:color="auto"/>
              <w:left w:val="single" w:sz="4" w:space="0" w:color="auto"/>
              <w:right w:val="single" w:sz="4" w:space="0" w:color="auto"/>
            </w:tcBorders>
            <w:vAlign w:val="center"/>
            <w:hideMark/>
          </w:tcPr>
          <w:p w14:paraId="73DD7D01" w14:textId="14707550" w:rsidR="000479FF" w:rsidRPr="00E60690" w:rsidRDefault="000479FF"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Pareigybės lygis</w:t>
            </w:r>
          </w:p>
        </w:tc>
      </w:tr>
      <w:tr w:rsidR="000479FF" w:rsidRPr="00E60690" w14:paraId="6B38CADF" w14:textId="77777777" w:rsidTr="00B726DB">
        <w:trPr>
          <w:trHeight w:val="50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3E2DDAB" w14:textId="77777777" w:rsidR="000479FF" w:rsidRPr="00E60690" w:rsidRDefault="000479FF" w:rsidP="00E60690">
            <w:pPr>
              <w:pStyle w:val="Betarp"/>
              <w:rPr>
                <w:rFonts w:ascii="Times New Roman" w:eastAsia="Times New Roman" w:hAnsi="Times New Roman"/>
                <w:sz w:val="24"/>
                <w:szCs w:val="24"/>
                <w:lang w:eastAsia="lt-LT"/>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14:paraId="515EB34D" w14:textId="77777777" w:rsidR="000479FF" w:rsidRPr="00E60690" w:rsidRDefault="000479FF" w:rsidP="00E60690">
            <w:pPr>
              <w:pStyle w:val="Betarp"/>
              <w:rPr>
                <w:rFonts w:ascii="Times New Roman" w:eastAsia="Times New Roman" w:hAnsi="Times New Roman"/>
                <w:sz w:val="24"/>
                <w:szCs w:val="24"/>
                <w:lang w:eastAsia="lt-LT"/>
              </w:rPr>
            </w:pPr>
          </w:p>
        </w:tc>
        <w:tc>
          <w:tcPr>
            <w:tcW w:w="1827" w:type="dxa"/>
            <w:vMerge/>
            <w:tcBorders>
              <w:left w:val="single" w:sz="4" w:space="0" w:color="auto"/>
              <w:bottom w:val="single" w:sz="4" w:space="0" w:color="auto"/>
              <w:right w:val="single" w:sz="4" w:space="0" w:color="auto"/>
            </w:tcBorders>
            <w:hideMark/>
          </w:tcPr>
          <w:p w14:paraId="39116412" w14:textId="77777777" w:rsidR="000479FF" w:rsidRPr="00E60690" w:rsidRDefault="000479FF" w:rsidP="00E60690">
            <w:pPr>
              <w:pStyle w:val="Betarp"/>
              <w:rPr>
                <w:rFonts w:ascii="Times New Roman" w:eastAsia="Times New Roman" w:hAnsi="Times New Roman"/>
                <w:sz w:val="24"/>
                <w:szCs w:val="24"/>
                <w:lang w:eastAsia="lt-LT"/>
              </w:rPr>
            </w:pPr>
          </w:p>
        </w:tc>
      </w:tr>
      <w:tr w:rsidR="000479FF" w:rsidRPr="00E60690" w14:paraId="60A25BBF" w14:textId="77777777" w:rsidTr="00B726DB">
        <w:trPr>
          <w:trHeight w:val="17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7CCBC006" w14:textId="77777777" w:rsidR="000479FF" w:rsidRPr="00E60690" w:rsidRDefault="000479FF"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w:t>
            </w:r>
          </w:p>
        </w:tc>
        <w:tc>
          <w:tcPr>
            <w:tcW w:w="4002" w:type="dxa"/>
            <w:tcBorders>
              <w:top w:val="single" w:sz="4" w:space="0" w:color="auto"/>
              <w:left w:val="single" w:sz="4" w:space="0" w:color="auto"/>
              <w:bottom w:val="single" w:sz="4" w:space="0" w:color="auto"/>
              <w:right w:val="single" w:sz="4" w:space="0" w:color="auto"/>
            </w:tcBorders>
            <w:vAlign w:val="center"/>
            <w:hideMark/>
          </w:tcPr>
          <w:p w14:paraId="2F929F7D" w14:textId="77777777" w:rsidR="000479FF" w:rsidRPr="00E60690" w:rsidRDefault="000479FF"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Direktorius</w:t>
            </w:r>
          </w:p>
        </w:tc>
        <w:tc>
          <w:tcPr>
            <w:tcW w:w="1827" w:type="dxa"/>
            <w:tcBorders>
              <w:top w:val="single" w:sz="4" w:space="0" w:color="auto"/>
              <w:left w:val="single" w:sz="4" w:space="0" w:color="auto"/>
              <w:bottom w:val="single" w:sz="4" w:space="0" w:color="auto"/>
              <w:right w:val="single" w:sz="4" w:space="0" w:color="auto"/>
            </w:tcBorders>
            <w:vAlign w:val="center"/>
            <w:hideMark/>
          </w:tcPr>
          <w:p w14:paraId="26FD5B40" w14:textId="088BBD31" w:rsidR="000479FF" w:rsidRPr="00E60690" w:rsidRDefault="000479FF"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A</w:t>
            </w:r>
          </w:p>
        </w:tc>
      </w:tr>
      <w:tr w:rsidR="000479FF" w:rsidRPr="00E60690" w14:paraId="0E301C84" w14:textId="77777777" w:rsidTr="00B726DB">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4FA6A2C0" w14:textId="77777777" w:rsidR="000479FF" w:rsidRPr="00E60690" w:rsidRDefault="000479FF"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2</w:t>
            </w:r>
          </w:p>
        </w:tc>
        <w:tc>
          <w:tcPr>
            <w:tcW w:w="4002" w:type="dxa"/>
            <w:tcBorders>
              <w:top w:val="single" w:sz="4" w:space="0" w:color="auto"/>
              <w:left w:val="single" w:sz="4" w:space="0" w:color="auto"/>
              <w:bottom w:val="single" w:sz="4" w:space="0" w:color="auto"/>
              <w:right w:val="single" w:sz="4" w:space="0" w:color="auto"/>
            </w:tcBorders>
            <w:vAlign w:val="center"/>
            <w:hideMark/>
          </w:tcPr>
          <w:p w14:paraId="46BE7CF6" w14:textId="72C23CD0" w:rsidR="000479FF" w:rsidRPr="00E60690" w:rsidRDefault="004C37BB"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Direktoriaus p</w:t>
            </w:r>
            <w:r w:rsidR="000479FF" w:rsidRPr="00E60690">
              <w:rPr>
                <w:rFonts w:ascii="Times New Roman" w:eastAsia="Times New Roman" w:hAnsi="Times New Roman"/>
                <w:sz w:val="24"/>
                <w:szCs w:val="24"/>
                <w:lang w:eastAsia="lt-LT"/>
              </w:rPr>
              <w:t>avaduotojas ugdymui</w:t>
            </w:r>
          </w:p>
        </w:tc>
        <w:tc>
          <w:tcPr>
            <w:tcW w:w="1827" w:type="dxa"/>
            <w:tcBorders>
              <w:top w:val="single" w:sz="4" w:space="0" w:color="auto"/>
              <w:left w:val="single" w:sz="4" w:space="0" w:color="auto"/>
              <w:bottom w:val="single" w:sz="4" w:space="0" w:color="auto"/>
              <w:right w:val="single" w:sz="4" w:space="0" w:color="auto"/>
            </w:tcBorders>
            <w:vAlign w:val="center"/>
            <w:hideMark/>
          </w:tcPr>
          <w:p w14:paraId="14CCC1B6" w14:textId="77777777" w:rsidR="000479FF" w:rsidRPr="00E60690" w:rsidRDefault="000479FF"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A</w:t>
            </w:r>
          </w:p>
        </w:tc>
      </w:tr>
      <w:tr w:rsidR="00060176" w:rsidRPr="00E60690" w14:paraId="05A656A4" w14:textId="77777777" w:rsidTr="00B726DB">
        <w:trPr>
          <w:trHeight w:val="168"/>
          <w:jc w:val="center"/>
        </w:trPr>
        <w:tc>
          <w:tcPr>
            <w:tcW w:w="846" w:type="dxa"/>
            <w:tcBorders>
              <w:top w:val="single" w:sz="4" w:space="0" w:color="auto"/>
              <w:left w:val="single" w:sz="4" w:space="0" w:color="auto"/>
              <w:bottom w:val="single" w:sz="4" w:space="0" w:color="auto"/>
              <w:right w:val="single" w:sz="4" w:space="0" w:color="auto"/>
            </w:tcBorders>
            <w:vAlign w:val="center"/>
          </w:tcPr>
          <w:p w14:paraId="22A57197" w14:textId="77777777" w:rsidR="00060176" w:rsidRPr="00E60690" w:rsidRDefault="00060176" w:rsidP="00E60690">
            <w:pPr>
              <w:pStyle w:val="Betarp"/>
              <w:rPr>
                <w:rFonts w:ascii="Times New Roman" w:eastAsia="Times New Roman" w:hAnsi="Times New Roman"/>
                <w:sz w:val="24"/>
                <w:szCs w:val="24"/>
                <w:lang w:eastAsia="lt-LT"/>
              </w:rPr>
            </w:pPr>
          </w:p>
        </w:tc>
        <w:tc>
          <w:tcPr>
            <w:tcW w:w="4002" w:type="dxa"/>
            <w:tcBorders>
              <w:top w:val="single" w:sz="4" w:space="0" w:color="auto"/>
              <w:left w:val="single" w:sz="4" w:space="0" w:color="auto"/>
              <w:bottom w:val="single" w:sz="4" w:space="0" w:color="auto"/>
              <w:right w:val="single" w:sz="4" w:space="0" w:color="auto"/>
            </w:tcBorders>
            <w:vAlign w:val="center"/>
          </w:tcPr>
          <w:p w14:paraId="40037530" w14:textId="6401934E" w:rsidR="00060176" w:rsidRPr="00E60690" w:rsidRDefault="00060176"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Direktoriaus pavaduotojas ikimokykliniam ugdymui</w:t>
            </w:r>
          </w:p>
        </w:tc>
        <w:tc>
          <w:tcPr>
            <w:tcW w:w="1827" w:type="dxa"/>
            <w:tcBorders>
              <w:top w:val="single" w:sz="4" w:space="0" w:color="auto"/>
              <w:left w:val="single" w:sz="4" w:space="0" w:color="auto"/>
              <w:bottom w:val="single" w:sz="4" w:space="0" w:color="auto"/>
              <w:right w:val="single" w:sz="4" w:space="0" w:color="auto"/>
            </w:tcBorders>
            <w:vAlign w:val="center"/>
          </w:tcPr>
          <w:p w14:paraId="5FB38947" w14:textId="2B7CFD2A" w:rsidR="00060176" w:rsidRPr="00E60690" w:rsidRDefault="00060176"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A</w:t>
            </w:r>
          </w:p>
        </w:tc>
      </w:tr>
      <w:tr w:rsidR="00060176" w:rsidRPr="00E60690" w14:paraId="38D6145E" w14:textId="77777777" w:rsidTr="00B726DB">
        <w:trPr>
          <w:trHeight w:val="168"/>
          <w:jc w:val="center"/>
        </w:trPr>
        <w:tc>
          <w:tcPr>
            <w:tcW w:w="846" w:type="dxa"/>
            <w:tcBorders>
              <w:top w:val="single" w:sz="4" w:space="0" w:color="auto"/>
              <w:left w:val="single" w:sz="4" w:space="0" w:color="auto"/>
              <w:bottom w:val="single" w:sz="4" w:space="0" w:color="auto"/>
              <w:right w:val="single" w:sz="4" w:space="0" w:color="auto"/>
            </w:tcBorders>
            <w:vAlign w:val="center"/>
          </w:tcPr>
          <w:p w14:paraId="7F07CA6B" w14:textId="77777777" w:rsidR="00060176" w:rsidRPr="00E60690" w:rsidRDefault="00060176" w:rsidP="00E60690">
            <w:pPr>
              <w:pStyle w:val="Betarp"/>
              <w:rPr>
                <w:rFonts w:ascii="Times New Roman" w:eastAsia="Times New Roman" w:hAnsi="Times New Roman"/>
                <w:sz w:val="24"/>
                <w:szCs w:val="24"/>
                <w:lang w:eastAsia="lt-LT"/>
              </w:rPr>
            </w:pPr>
          </w:p>
        </w:tc>
        <w:tc>
          <w:tcPr>
            <w:tcW w:w="4002" w:type="dxa"/>
            <w:tcBorders>
              <w:top w:val="single" w:sz="4" w:space="0" w:color="auto"/>
              <w:left w:val="single" w:sz="4" w:space="0" w:color="auto"/>
              <w:bottom w:val="single" w:sz="4" w:space="0" w:color="auto"/>
              <w:right w:val="single" w:sz="4" w:space="0" w:color="auto"/>
            </w:tcBorders>
            <w:vAlign w:val="center"/>
          </w:tcPr>
          <w:p w14:paraId="68ED6274" w14:textId="4C50CF22" w:rsidR="00060176" w:rsidRPr="00E60690" w:rsidRDefault="00060176"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Psichologas</w:t>
            </w:r>
          </w:p>
        </w:tc>
        <w:tc>
          <w:tcPr>
            <w:tcW w:w="1827" w:type="dxa"/>
            <w:tcBorders>
              <w:top w:val="single" w:sz="4" w:space="0" w:color="auto"/>
              <w:left w:val="single" w:sz="4" w:space="0" w:color="auto"/>
              <w:bottom w:val="single" w:sz="4" w:space="0" w:color="auto"/>
              <w:right w:val="single" w:sz="4" w:space="0" w:color="auto"/>
            </w:tcBorders>
            <w:vAlign w:val="center"/>
          </w:tcPr>
          <w:p w14:paraId="75E6F872" w14:textId="26A115DE" w:rsidR="00060176" w:rsidRPr="00E60690" w:rsidRDefault="00996364"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A2</w:t>
            </w:r>
          </w:p>
        </w:tc>
      </w:tr>
      <w:tr w:rsidR="00172C63" w:rsidRPr="00E60690" w14:paraId="0125135E" w14:textId="77777777" w:rsidTr="00B726DB">
        <w:trPr>
          <w:trHeight w:val="168"/>
          <w:jc w:val="center"/>
        </w:trPr>
        <w:tc>
          <w:tcPr>
            <w:tcW w:w="846" w:type="dxa"/>
            <w:tcBorders>
              <w:top w:val="single" w:sz="4" w:space="0" w:color="auto"/>
              <w:left w:val="single" w:sz="4" w:space="0" w:color="auto"/>
              <w:bottom w:val="single" w:sz="4" w:space="0" w:color="auto"/>
              <w:right w:val="single" w:sz="4" w:space="0" w:color="auto"/>
            </w:tcBorders>
            <w:vAlign w:val="center"/>
          </w:tcPr>
          <w:p w14:paraId="4CF9665B" w14:textId="77777777" w:rsidR="00172C63" w:rsidRPr="00E60690" w:rsidRDefault="00172C63" w:rsidP="00E60690">
            <w:pPr>
              <w:pStyle w:val="Betarp"/>
              <w:rPr>
                <w:rFonts w:ascii="Times New Roman" w:eastAsia="Times New Roman" w:hAnsi="Times New Roman"/>
                <w:sz w:val="24"/>
                <w:szCs w:val="24"/>
                <w:lang w:eastAsia="lt-LT"/>
              </w:rPr>
            </w:pPr>
          </w:p>
        </w:tc>
        <w:tc>
          <w:tcPr>
            <w:tcW w:w="4002" w:type="dxa"/>
            <w:tcBorders>
              <w:top w:val="single" w:sz="4" w:space="0" w:color="auto"/>
              <w:left w:val="single" w:sz="4" w:space="0" w:color="auto"/>
              <w:bottom w:val="single" w:sz="4" w:space="0" w:color="auto"/>
              <w:right w:val="single" w:sz="4" w:space="0" w:color="auto"/>
            </w:tcBorders>
            <w:vAlign w:val="center"/>
          </w:tcPr>
          <w:p w14:paraId="16D886DB" w14:textId="54556020" w:rsidR="00172C63" w:rsidRPr="00E60690" w:rsidRDefault="00172C63"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Socialinis pedagogas</w:t>
            </w:r>
          </w:p>
        </w:tc>
        <w:tc>
          <w:tcPr>
            <w:tcW w:w="1827" w:type="dxa"/>
            <w:tcBorders>
              <w:top w:val="single" w:sz="4" w:space="0" w:color="auto"/>
              <w:left w:val="single" w:sz="4" w:space="0" w:color="auto"/>
              <w:bottom w:val="single" w:sz="4" w:space="0" w:color="auto"/>
              <w:right w:val="single" w:sz="4" w:space="0" w:color="auto"/>
            </w:tcBorders>
            <w:vAlign w:val="center"/>
          </w:tcPr>
          <w:p w14:paraId="0BBA3237" w14:textId="6A559D24" w:rsidR="00172C63" w:rsidRPr="00E60690" w:rsidRDefault="00172C63"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A2</w:t>
            </w:r>
          </w:p>
        </w:tc>
      </w:tr>
      <w:tr w:rsidR="00172C63" w:rsidRPr="00E60690" w14:paraId="3CD0086E" w14:textId="77777777" w:rsidTr="00B726DB">
        <w:trPr>
          <w:trHeight w:val="168"/>
          <w:jc w:val="center"/>
        </w:trPr>
        <w:tc>
          <w:tcPr>
            <w:tcW w:w="846" w:type="dxa"/>
            <w:tcBorders>
              <w:top w:val="single" w:sz="4" w:space="0" w:color="auto"/>
              <w:left w:val="single" w:sz="4" w:space="0" w:color="auto"/>
              <w:bottom w:val="single" w:sz="4" w:space="0" w:color="auto"/>
              <w:right w:val="single" w:sz="4" w:space="0" w:color="auto"/>
            </w:tcBorders>
            <w:vAlign w:val="center"/>
          </w:tcPr>
          <w:p w14:paraId="75D90A90" w14:textId="77777777" w:rsidR="00172C63" w:rsidRPr="00E60690" w:rsidRDefault="00172C63" w:rsidP="00E60690">
            <w:pPr>
              <w:pStyle w:val="Betarp"/>
              <w:rPr>
                <w:rFonts w:ascii="Times New Roman" w:eastAsia="Times New Roman" w:hAnsi="Times New Roman"/>
                <w:sz w:val="24"/>
                <w:szCs w:val="24"/>
                <w:lang w:eastAsia="lt-LT"/>
              </w:rPr>
            </w:pPr>
          </w:p>
        </w:tc>
        <w:tc>
          <w:tcPr>
            <w:tcW w:w="4002" w:type="dxa"/>
            <w:tcBorders>
              <w:top w:val="single" w:sz="4" w:space="0" w:color="auto"/>
              <w:left w:val="single" w:sz="4" w:space="0" w:color="auto"/>
              <w:bottom w:val="single" w:sz="4" w:space="0" w:color="auto"/>
              <w:right w:val="single" w:sz="4" w:space="0" w:color="auto"/>
            </w:tcBorders>
            <w:vAlign w:val="center"/>
          </w:tcPr>
          <w:p w14:paraId="22773924" w14:textId="717A5D6B" w:rsidR="00172C63" w:rsidRPr="00E60690" w:rsidRDefault="00172C63"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Logopedas</w:t>
            </w:r>
          </w:p>
        </w:tc>
        <w:tc>
          <w:tcPr>
            <w:tcW w:w="1827" w:type="dxa"/>
            <w:tcBorders>
              <w:top w:val="single" w:sz="4" w:space="0" w:color="auto"/>
              <w:left w:val="single" w:sz="4" w:space="0" w:color="auto"/>
              <w:bottom w:val="single" w:sz="4" w:space="0" w:color="auto"/>
              <w:right w:val="single" w:sz="4" w:space="0" w:color="auto"/>
            </w:tcBorders>
            <w:vAlign w:val="center"/>
          </w:tcPr>
          <w:p w14:paraId="52D7D33F" w14:textId="7E5ECEEC" w:rsidR="00172C63" w:rsidRPr="00E60690" w:rsidRDefault="00172C63"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A2</w:t>
            </w:r>
          </w:p>
        </w:tc>
      </w:tr>
      <w:tr w:rsidR="00172C63" w:rsidRPr="00E60690" w14:paraId="1C0898B8" w14:textId="77777777" w:rsidTr="00B726DB">
        <w:trPr>
          <w:trHeight w:val="168"/>
          <w:jc w:val="center"/>
        </w:trPr>
        <w:tc>
          <w:tcPr>
            <w:tcW w:w="846" w:type="dxa"/>
            <w:tcBorders>
              <w:top w:val="single" w:sz="4" w:space="0" w:color="auto"/>
              <w:left w:val="single" w:sz="4" w:space="0" w:color="auto"/>
              <w:bottom w:val="single" w:sz="4" w:space="0" w:color="auto"/>
              <w:right w:val="single" w:sz="4" w:space="0" w:color="auto"/>
            </w:tcBorders>
            <w:vAlign w:val="center"/>
          </w:tcPr>
          <w:p w14:paraId="5103ACA3" w14:textId="77777777" w:rsidR="00172C63" w:rsidRPr="00E60690" w:rsidRDefault="00172C63" w:rsidP="00E60690">
            <w:pPr>
              <w:pStyle w:val="Betarp"/>
              <w:rPr>
                <w:rFonts w:ascii="Times New Roman" w:eastAsia="Times New Roman" w:hAnsi="Times New Roman"/>
                <w:sz w:val="24"/>
                <w:szCs w:val="24"/>
                <w:lang w:eastAsia="lt-LT"/>
              </w:rPr>
            </w:pPr>
          </w:p>
        </w:tc>
        <w:tc>
          <w:tcPr>
            <w:tcW w:w="4002" w:type="dxa"/>
            <w:tcBorders>
              <w:top w:val="single" w:sz="4" w:space="0" w:color="auto"/>
              <w:left w:val="single" w:sz="4" w:space="0" w:color="auto"/>
              <w:bottom w:val="single" w:sz="4" w:space="0" w:color="auto"/>
              <w:right w:val="single" w:sz="4" w:space="0" w:color="auto"/>
            </w:tcBorders>
            <w:vAlign w:val="center"/>
          </w:tcPr>
          <w:p w14:paraId="1502D392" w14:textId="66FF2D9F" w:rsidR="00172C63" w:rsidRPr="00E60690" w:rsidRDefault="00172C63"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Specialusis pedagogas</w:t>
            </w:r>
          </w:p>
        </w:tc>
        <w:tc>
          <w:tcPr>
            <w:tcW w:w="1827" w:type="dxa"/>
            <w:tcBorders>
              <w:top w:val="single" w:sz="4" w:space="0" w:color="auto"/>
              <w:left w:val="single" w:sz="4" w:space="0" w:color="auto"/>
              <w:bottom w:val="single" w:sz="4" w:space="0" w:color="auto"/>
              <w:right w:val="single" w:sz="4" w:space="0" w:color="auto"/>
            </w:tcBorders>
            <w:vAlign w:val="center"/>
          </w:tcPr>
          <w:p w14:paraId="287B44BC" w14:textId="66861BBA" w:rsidR="00172C63" w:rsidRPr="00E60690" w:rsidRDefault="00172C63"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A2</w:t>
            </w:r>
          </w:p>
        </w:tc>
      </w:tr>
      <w:tr w:rsidR="00060176" w:rsidRPr="00E60690" w14:paraId="2EB86886" w14:textId="77777777" w:rsidTr="00172C63">
        <w:trPr>
          <w:trHeight w:val="168"/>
          <w:jc w:val="center"/>
        </w:trPr>
        <w:tc>
          <w:tcPr>
            <w:tcW w:w="846" w:type="dxa"/>
            <w:tcBorders>
              <w:top w:val="single" w:sz="4" w:space="0" w:color="auto"/>
              <w:left w:val="single" w:sz="4" w:space="0" w:color="auto"/>
              <w:bottom w:val="single" w:sz="4" w:space="0" w:color="auto"/>
              <w:right w:val="single" w:sz="4" w:space="0" w:color="auto"/>
            </w:tcBorders>
            <w:vAlign w:val="center"/>
          </w:tcPr>
          <w:p w14:paraId="5F1C8A97" w14:textId="3275C916" w:rsidR="00060176" w:rsidRPr="00E60690" w:rsidRDefault="00060176" w:rsidP="00E60690">
            <w:pPr>
              <w:pStyle w:val="Betarp"/>
              <w:rPr>
                <w:rFonts w:ascii="Times New Roman" w:eastAsia="Times New Roman" w:hAnsi="Times New Roman"/>
                <w:sz w:val="24"/>
                <w:szCs w:val="24"/>
                <w:lang w:eastAsia="lt-LT"/>
              </w:rPr>
            </w:pPr>
          </w:p>
        </w:tc>
        <w:tc>
          <w:tcPr>
            <w:tcW w:w="4002" w:type="dxa"/>
            <w:tcBorders>
              <w:top w:val="single" w:sz="4" w:space="0" w:color="auto"/>
              <w:left w:val="single" w:sz="4" w:space="0" w:color="auto"/>
              <w:bottom w:val="single" w:sz="4" w:space="0" w:color="auto"/>
              <w:right w:val="single" w:sz="4" w:space="0" w:color="auto"/>
            </w:tcBorders>
            <w:vAlign w:val="center"/>
          </w:tcPr>
          <w:p w14:paraId="64FD9CC4" w14:textId="57354A72" w:rsidR="00060176" w:rsidRPr="00E60690" w:rsidRDefault="00F04024"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Meninio ugdymo mokytojas</w:t>
            </w:r>
          </w:p>
        </w:tc>
        <w:tc>
          <w:tcPr>
            <w:tcW w:w="1827" w:type="dxa"/>
            <w:tcBorders>
              <w:top w:val="single" w:sz="4" w:space="0" w:color="auto"/>
              <w:left w:val="single" w:sz="4" w:space="0" w:color="auto"/>
              <w:bottom w:val="single" w:sz="4" w:space="0" w:color="auto"/>
              <w:right w:val="single" w:sz="4" w:space="0" w:color="auto"/>
            </w:tcBorders>
            <w:vAlign w:val="center"/>
          </w:tcPr>
          <w:p w14:paraId="70740A34" w14:textId="226682AA" w:rsidR="00060176" w:rsidRPr="00E60690" w:rsidRDefault="00637C66"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A2</w:t>
            </w:r>
          </w:p>
        </w:tc>
      </w:tr>
      <w:tr w:rsidR="00F04024" w:rsidRPr="00E60690" w14:paraId="498D99E7" w14:textId="77777777" w:rsidTr="00172C63">
        <w:trPr>
          <w:trHeight w:val="168"/>
          <w:jc w:val="center"/>
        </w:trPr>
        <w:tc>
          <w:tcPr>
            <w:tcW w:w="846" w:type="dxa"/>
            <w:tcBorders>
              <w:top w:val="single" w:sz="4" w:space="0" w:color="auto"/>
              <w:left w:val="single" w:sz="4" w:space="0" w:color="auto"/>
              <w:bottom w:val="single" w:sz="4" w:space="0" w:color="auto"/>
              <w:right w:val="single" w:sz="4" w:space="0" w:color="auto"/>
            </w:tcBorders>
            <w:vAlign w:val="center"/>
          </w:tcPr>
          <w:p w14:paraId="47D9988B" w14:textId="77777777" w:rsidR="00F04024" w:rsidRPr="00E60690" w:rsidRDefault="00F04024" w:rsidP="00E60690">
            <w:pPr>
              <w:pStyle w:val="Betarp"/>
              <w:rPr>
                <w:rFonts w:ascii="Times New Roman" w:eastAsia="Times New Roman" w:hAnsi="Times New Roman"/>
                <w:sz w:val="24"/>
                <w:szCs w:val="24"/>
                <w:lang w:eastAsia="lt-LT"/>
              </w:rPr>
            </w:pPr>
          </w:p>
        </w:tc>
        <w:tc>
          <w:tcPr>
            <w:tcW w:w="4002" w:type="dxa"/>
            <w:tcBorders>
              <w:top w:val="single" w:sz="4" w:space="0" w:color="auto"/>
              <w:left w:val="single" w:sz="4" w:space="0" w:color="auto"/>
              <w:bottom w:val="single" w:sz="4" w:space="0" w:color="auto"/>
              <w:right w:val="single" w:sz="4" w:space="0" w:color="auto"/>
            </w:tcBorders>
            <w:vAlign w:val="center"/>
          </w:tcPr>
          <w:p w14:paraId="01BDED88" w14:textId="388F6E13" w:rsidR="00F04024" w:rsidRPr="00E60690" w:rsidRDefault="00F04024"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Priešmokyklinio ugdymo mokytojas</w:t>
            </w:r>
          </w:p>
        </w:tc>
        <w:tc>
          <w:tcPr>
            <w:tcW w:w="1827" w:type="dxa"/>
            <w:tcBorders>
              <w:top w:val="single" w:sz="4" w:space="0" w:color="auto"/>
              <w:left w:val="single" w:sz="4" w:space="0" w:color="auto"/>
              <w:bottom w:val="single" w:sz="4" w:space="0" w:color="auto"/>
              <w:right w:val="single" w:sz="4" w:space="0" w:color="auto"/>
            </w:tcBorders>
            <w:vAlign w:val="center"/>
          </w:tcPr>
          <w:p w14:paraId="6E4E367F" w14:textId="0C174A5C" w:rsidR="00F04024" w:rsidRPr="00E60690" w:rsidRDefault="00743D63"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A2</w:t>
            </w:r>
          </w:p>
        </w:tc>
      </w:tr>
      <w:tr w:rsidR="00F04024" w:rsidRPr="00E60690" w14:paraId="01A8589C" w14:textId="77777777" w:rsidTr="00172C63">
        <w:trPr>
          <w:trHeight w:val="168"/>
          <w:jc w:val="center"/>
        </w:trPr>
        <w:tc>
          <w:tcPr>
            <w:tcW w:w="846" w:type="dxa"/>
            <w:tcBorders>
              <w:top w:val="single" w:sz="4" w:space="0" w:color="auto"/>
              <w:left w:val="single" w:sz="4" w:space="0" w:color="auto"/>
              <w:bottom w:val="single" w:sz="4" w:space="0" w:color="auto"/>
              <w:right w:val="single" w:sz="4" w:space="0" w:color="auto"/>
            </w:tcBorders>
            <w:vAlign w:val="center"/>
          </w:tcPr>
          <w:p w14:paraId="246849EE" w14:textId="77777777" w:rsidR="00F04024" w:rsidRPr="00E60690" w:rsidRDefault="00F04024" w:rsidP="00E60690">
            <w:pPr>
              <w:pStyle w:val="Betarp"/>
              <w:rPr>
                <w:rFonts w:ascii="Times New Roman" w:eastAsia="Times New Roman" w:hAnsi="Times New Roman"/>
                <w:sz w:val="24"/>
                <w:szCs w:val="24"/>
                <w:lang w:eastAsia="lt-LT"/>
              </w:rPr>
            </w:pPr>
          </w:p>
        </w:tc>
        <w:tc>
          <w:tcPr>
            <w:tcW w:w="4002" w:type="dxa"/>
            <w:tcBorders>
              <w:top w:val="single" w:sz="4" w:space="0" w:color="auto"/>
              <w:left w:val="single" w:sz="4" w:space="0" w:color="auto"/>
              <w:bottom w:val="single" w:sz="4" w:space="0" w:color="auto"/>
              <w:right w:val="single" w:sz="4" w:space="0" w:color="auto"/>
            </w:tcBorders>
            <w:vAlign w:val="center"/>
          </w:tcPr>
          <w:p w14:paraId="4FE8FD76" w14:textId="2B26DD93" w:rsidR="00F04024" w:rsidRPr="00E60690" w:rsidRDefault="00F04024"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Ikimokyklinio ugdymo mokytojas</w:t>
            </w:r>
          </w:p>
        </w:tc>
        <w:tc>
          <w:tcPr>
            <w:tcW w:w="1827" w:type="dxa"/>
            <w:tcBorders>
              <w:top w:val="single" w:sz="4" w:space="0" w:color="auto"/>
              <w:left w:val="single" w:sz="4" w:space="0" w:color="auto"/>
              <w:bottom w:val="single" w:sz="4" w:space="0" w:color="auto"/>
              <w:right w:val="single" w:sz="4" w:space="0" w:color="auto"/>
            </w:tcBorders>
            <w:vAlign w:val="center"/>
          </w:tcPr>
          <w:p w14:paraId="38507514" w14:textId="748C6590" w:rsidR="00F04024" w:rsidRPr="00E60690" w:rsidRDefault="00743D63"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A2</w:t>
            </w:r>
          </w:p>
        </w:tc>
      </w:tr>
      <w:tr w:rsidR="00637C66" w:rsidRPr="00E60690" w14:paraId="0B907F1D" w14:textId="77777777" w:rsidTr="00172C63">
        <w:trPr>
          <w:trHeight w:val="168"/>
          <w:jc w:val="center"/>
        </w:trPr>
        <w:tc>
          <w:tcPr>
            <w:tcW w:w="846" w:type="dxa"/>
            <w:tcBorders>
              <w:top w:val="single" w:sz="4" w:space="0" w:color="auto"/>
              <w:left w:val="single" w:sz="4" w:space="0" w:color="auto"/>
              <w:bottom w:val="single" w:sz="4" w:space="0" w:color="auto"/>
              <w:right w:val="single" w:sz="4" w:space="0" w:color="auto"/>
            </w:tcBorders>
            <w:vAlign w:val="center"/>
          </w:tcPr>
          <w:p w14:paraId="03E4B1BF" w14:textId="77777777" w:rsidR="00637C66" w:rsidRPr="00E60690" w:rsidRDefault="00637C66" w:rsidP="00E60690">
            <w:pPr>
              <w:pStyle w:val="Betarp"/>
              <w:rPr>
                <w:rFonts w:ascii="Times New Roman" w:eastAsia="Times New Roman" w:hAnsi="Times New Roman"/>
                <w:sz w:val="24"/>
                <w:szCs w:val="24"/>
                <w:lang w:eastAsia="lt-LT"/>
              </w:rPr>
            </w:pPr>
          </w:p>
        </w:tc>
        <w:tc>
          <w:tcPr>
            <w:tcW w:w="4002" w:type="dxa"/>
            <w:tcBorders>
              <w:top w:val="single" w:sz="4" w:space="0" w:color="auto"/>
              <w:left w:val="single" w:sz="4" w:space="0" w:color="auto"/>
              <w:bottom w:val="single" w:sz="4" w:space="0" w:color="auto"/>
              <w:right w:val="single" w:sz="4" w:space="0" w:color="auto"/>
            </w:tcBorders>
            <w:vAlign w:val="center"/>
          </w:tcPr>
          <w:p w14:paraId="7783A388" w14:textId="4FB25F38" w:rsidR="00637C66" w:rsidRPr="00E60690" w:rsidRDefault="00637C66"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Mokytojas</w:t>
            </w:r>
          </w:p>
        </w:tc>
        <w:tc>
          <w:tcPr>
            <w:tcW w:w="1827" w:type="dxa"/>
            <w:tcBorders>
              <w:top w:val="single" w:sz="4" w:space="0" w:color="auto"/>
              <w:left w:val="single" w:sz="4" w:space="0" w:color="auto"/>
              <w:bottom w:val="single" w:sz="4" w:space="0" w:color="auto"/>
              <w:right w:val="single" w:sz="4" w:space="0" w:color="auto"/>
            </w:tcBorders>
            <w:vAlign w:val="center"/>
          </w:tcPr>
          <w:p w14:paraId="10258CA0" w14:textId="492143B7" w:rsidR="00637C66" w:rsidRPr="00E60690" w:rsidRDefault="00743D63"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A2</w:t>
            </w:r>
          </w:p>
        </w:tc>
      </w:tr>
      <w:tr w:rsidR="00172C63" w:rsidRPr="00E60690" w14:paraId="79505EF0" w14:textId="77777777" w:rsidTr="00172C63">
        <w:trPr>
          <w:trHeight w:val="168"/>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6C2ACAC" w14:textId="77777777" w:rsidR="00172C63" w:rsidRPr="00E60690" w:rsidRDefault="00172C63"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3</w:t>
            </w:r>
          </w:p>
        </w:tc>
        <w:tc>
          <w:tcPr>
            <w:tcW w:w="4002" w:type="dxa"/>
            <w:tcBorders>
              <w:top w:val="single" w:sz="4" w:space="0" w:color="auto"/>
              <w:left w:val="single" w:sz="4" w:space="0" w:color="auto"/>
              <w:bottom w:val="single" w:sz="4" w:space="0" w:color="auto"/>
              <w:right w:val="single" w:sz="4" w:space="0" w:color="auto"/>
            </w:tcBorders>
            <w:vAlign w:val="center"/>
          </w:tcPr>
          <w:p w14:paraId="55672F94" w14:textId="4C4975B8" w:rsidR="00172C63" w:rsidRPr="00E60690" w:rsidRDefault="00172C63"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Pailgintos dienos grupės auklėtojas</w:t>
            </w:r>
          </w:p>
        </w:tc>
        <w:tc>
          <w:tcPr>
            <w:tcW w:w="1827" w:type="dxa"/>
            <w:tcBorders>
              <w:top w:val="single" w:sz="4" w:space="0" w:color="auto"/>
              <w:left w:val="single" w:sz="4" w:space="0" w:color="auto"/>
              <w:bottom w:val="single" w:sz="4" w:space="0" w:color="auto"/>
              <w:right w:val="single" w:sz="4" w:space="0" w:color="auto"/>
            </w:tcBorders>
            <w:vAlign w:val="center"/>
          </w:tcPr>
          <w:p w14:paraId="72992C96" w14:textId="644E4BB4" w:rsidR="00172C63" w:rsidRPr="00E60690" w:rsidRDefault="00172C63" w:rsidP="00E60690">
            <w:pPr>
              <w:pStyle w:val="Betarp"/>
              <w:rPr>
                <w:rFonts w:ascii="Times New Roman" w:eastAsia="Times New Roman" w:hAnsi="Times New Roman"/>
                <w:color w:val="FF0000"/>
                <w:sz w:val="24"/>
                <w:szCs w:val="24"/>
                <w:lang w:eastAsia="lt-LT"/>
              </w:rPr>
            </w:pPr>
            <w:r w:rsidRPr="00E60690">
              <w:rPr>
                <w:rFonts w:ascii="Times New Roman" w:eastAsia="Times New Roman" w:hAnsi="Times New Roman"/>
                <w:sz w:val="24"/>
                <w:szCs w:val="24"/>
                <w:lang w:eastAsia="lt-LT"/>
              </w:rPr>
              <w:t>A2</w:t>
            </w:r>
          </w:p>
        </w:tc>
      </w:tr>
      <w:tr w:rsidR="002213BC" w:rsidRPr="00E60690" w14:paraId="631AD532" w14:textId="77777777" w:rsidTr="00B726DB">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CF37523" w14:textId="1E017587"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4</w:t>
            </w:r>
          </w:p>
        </w:tc>
        <w:tc>
          <w:tcPr>
            <w:tcW w:w="4002" w:type="dxa"/>
            <w:tcBorders>
              <w:top w:val="single" w:sz="4" w:space="0" w:color="auto"/>
              <w:left w:val="single" w:sz="4" w:space="0" w:color="auto"/>
              <w:bottom w:val="single" w:sz="4" w:space="0" w:color="auto"/>
              <w:right w:val="single" w:sz="4" w:space="0" w:color="auto"/>
            </w:tcBorders>
            <w:vAlign w:val="center"/>
            <w:hideMark/>
          </w:tcPr>
          <w:p w14:paraId="72E17FA0" w14:textId="7E98D86A"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Direktoriaus pavaduotojas ūkio reikalams</w:t>
            </w:r>
          </w:p>
        </w:tc>
        <w:tc>
          <w:tcPr>
            <w:tcW w:w="1827" w:type="dxa"/>
            <w:tcBorders>
              <w:top w:val="single" w:sz="4" w:space="0" w:color="auto"/>
              <w:left w:val="single" w:sz="4" w:space="0" w:color="auto"/>
              <w:bottom w:val="single" w:sz="4" w:space="0" w:color="auto"/>
              <w:right w:val="single" w:sz="4" w:space="0" w:color="auto"/>
            </w:tcBorders>
            <w:vAlign w:val="center"/>
            <w:hideMark/>
          </w:tcPr>
          <w:p w14:paraId="4FEA1B01" w14:textId="48B34368"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B</w:t>
            </w:r>
          </w:p>
        </w:tc>
      </w:tr>
      <w:tr w:rsidR="002213BC" w:rsidRPr="00E60690" w14:paraId="4558B1AC" w14:textId="77777777" w:rsidTr="00B726DB">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771C538" w14:textId="48E81C5B"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5</w:t>
            </w:r>
          </w:p>
        </w:tc>
        <w:tc>
          <w:tcPr>
            <w:tcW w:w="4002" w:type="dxa"/>
            <w:tcBorders>
              <w:top w:val="single" w:sz="4" w:space="0" w:color="auto"/>
              <w:left w:val="single" w:sz="4" w:space="0" w:color="auto"/>
              <w:bottom w:val="single" w:sz="4" w:space="0" w:color="auto"/>
              <w:right w:val="single" w:sz="4" w:space="0" w:color="auto"/>
            </w:tcBorders>
            <w:vAlign w:val="center"/>
            <w:hideMark/>
          </w:tcPr>
          <w:p w14:paraId="02A7B7F6" w14:textId="18DE7FC7"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Bibliotekininkas</w:t>
            </w:r>
          </w:p>
        </w:tc>
        <w:tc>
          <w:tcPr>
            <w:tcW w:w="1827" w:type="dxa"/>
            <w:tcBorders>
              <w:top w:val="single" w:sz="4" w:space="0" w:color="auto"/>
              <w:left w:val="single" w:sz="4" w:space="0" w:color="auto"/>
              <w:bottom w:val="single" w:sz="4" w:space="0" w:color="auto"/>
              <w:right w:val="single" w:sz="4" w:space="0" w:color="auto"/>
            </w:tcBorders>
            <w:vAlign w:val="center"/>
            <w:hideMark/>
          </w:tcPr>
          <w:p w14:paraId="7748F7D6" w14:textId="589AF386"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B</w:t>
            </w:r>
          </w:p>
        </w:tc>
      </w:tr>
      <w:tr w:rsidR="002213BC" w:rsidRPr="00E60690" w14:paraId="475AF234" w14:textId="77777777" w:rsidTr="00B726DB">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6A4F7A9" w14:textId="653C1EB1"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6</w:t>
            </w:r>
          </w:p>
        </w:tc>
        <w:tc>
          <w:tcPr>
            <w:tcW w:w="4002" w:type="dxa"/>
            <w:tcBorders>
              <w:top w:val="single" w:sz="4" w:space="0" w:color="auto"/>
              <w:left w:val="single" w:sz="4" w:space="0" w:color="auto"/>
              <w:bottom w:val="single" w:sz="4" w:space="0" w:color="auto"/>
              <w:right w:val="single" w:sz="4" w:space="0" w:color="auto"/>
            </w:tcBorders>
            <w:vAlign w:val="center"/>
            <w:hideMark/>
          </w:tcPr>
          <w:p w14:paraId="31BE08FA" w14:textId="216353FC"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 xml:space="preserve">Raštinės vedėjas </w:t>
            </w:r>
          </w:p>
        </w:tc>
        <w:tc>
          <w:tcPr>
            <w:tcW w:w="1827" w:type="dxa"/>
            <w:tcBorders>
              <w:top w:val="single" w:sz="4" w:space="0" w:color="auto"/>
              <w:left w:val="single" w:sz="4" w:space="0" w:color="auto"/>
              <w:bottom w:val="single" w:sz="4" w:space="0" w:color="auto"/>
              <w:right w:val="single" w:sz="4" w:space="0" w:color="auto"/>
            </w:tcBorders>
            <w:vAlign w:val="center"/>
            <w:hideMark/>
          </w:tcPr>
          <w:p w14:paraId="626B3EF4" w14:textId="75CB35C2"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B</w:t>
            </w:r>
          </w:p>
        </w:tc>
      </w:tr>
      <w:tr w:rsidR="002213BC" w:rsidRPr="00E60690" w14:paraId="393F6F21" w14:textId="77777777" w:rsidTr="00B726DB">
        <w:trPr>
          <w:trHeight w:val="224"/>
          <w:jc w:val="center"/>
        </w:trPr>
        <w:tc>
          <w:tcPr>
            <w:tcW w:w="846" w:type="dxa"/>
            <w:tcBorders>
              <w:top w:val="single" w:sz="4" w:space="0" w:color="auto"/>
              <w:left w:val="single" w:sz="4" w:space="0" w:color="auto"/>
              <w:bottom w:val="single" w:sz="4" w:space="0" w:color="auto"/>
              <w:right w:val="single" w:sz="4" w:space="0" w:color="auto"/>
            </w:tcBorders>
            <w:vAlign w:val="center"/>
          </w:tcPr>
          <w:p w14:paraId="64F0EDB9" w14:textId="4E72684E"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7</w:t>
            </w:r>
          </w:p>
        </w:tc>
        <w:tc>
          <w:tcPr>
            <w:tcW w:w="4002" w:type="dxa"/>
            <w:tcBorders>
              <w:top w:val="single" w:sz="4" w:space="0" w:color="auto"/>
              <w:left w:val="single" w:sz="4" w:space="0" w:color="auto"/>
              <w:bottom w:val="single" w:sz="4" w:space="0" w:color="auto"/>
              <w:right w:val="single" w:sz="4" w:space="0" w:color="auto"/>
            </w:tcBorders>
            <w:vAlign w:val="center"/>
            <w:hideMark/>
          </w:tcPr>
          <w:p w14:paraId="09DCB7D0" w14:textId="43FD20A6"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Buhalteris</w:t>
            </w:r>
          </w:p>
        </w:tc>
        <w:tc>
          <w:tcPr>
            <w:tcW w:w="1827" w:type="dxa"/>
            <w:tcBorders>
              <w:top w:val="single" w:sz="4" w:space="0" w:color="auto"/>
              <w:left w:val="single" w:sz="4" w:space="0" w:color="auto"/>
              <w:bottom w:val="single" w:sz="4" w:space="0" w:color="auto"/>
              <w:right w:val="single" w:sz="4" w:space="0" w:color="auto"/>
            </w:tcBorders>
            <w:vAlign w:val="center"/>
            <w:hideMark/>
          </w:tcPr>
          <w:p w14:paraId="738465B9" w14:textId="35CF1773"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B</w:t>
            </w:r>
          </w:p>
        </w:tc>
      </w:tr>
      <w:tr w:rsidR="002213BC" w:rsidRPr="00E60690" w14:paraId="62B80E12" w14:textId="77777777" w:rsidTr="00B726DB">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19727D1" w14:textId="161869C8"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8</w:t>
            </w:r>
          </w:p>
        </w:tc>
        <w:tc>
          <w:tcPr>
            <w:tcW w:w="4002" w:type="dxa"/>
            <w:tcBorders>
              <w:top w:val="single" w:sz="4" w:space="0" w:color="auto"/>
              <w:left w:val="single" w:sz="4" w:space="0" w:color="auto"/>
              <w:bottom w:val="single" w:sz="4" w:space="0" w:color="auto"/>
              <w:right w:val="single" w:sz="4" w:space="0" w:color="auto"/>
            </w:tcBorders>
            <w:vAlign w:val="center"/>
            <w:hideMark/>
          </w:tcPr>
          <w:p w14:paraId="2EDF6D2B" w14:textId="34EA3B6E"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Informacinių technologijų specialistas</w:t>
            </w:r>
          </w:p>
        </w:tc>
        <w:tc>
          <w:tcPr>
            <w:tcW w:w="1827" w:type="dxa"/>
            <w:tcBorders>
              <w:top w:val="single" w:sz="4" w:space="0" w:color="auto"/>
              <w:left w:val="single" w:sz="4" w:space="0" w:color="auto"/>
              <w:bottom w:val="single" w:sz="4" w:space="0" w:color="auto"/>
              <w:right w:val="single" w:sz="4" w:space="0" w:color="auto"/>
            </w:tcBorders>
            <w:vAlign w:val="center"/>
            <w:hideMark/>
          </w:tcPr>
          <w:p w14:paraId="4C6BE835" w14:textId="4CF46923"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B</w:t>
            </w:r>
          </w:p>
        </w:tc>
      </w:tr>
      <w:tr w:rsidR="002213BC" w:rsidRPr="00E60690" w14:paraId="3B322F92" w14:textId="77777777" w:rsidTr="002213BC">
        <w:trPr>
          <w:trHeight w:val="231"/>
          <w:jc w:val="center"/>
        </w:trPr>
        <w:tc>
          <w:tcPr>
            <w:tcW w:w="846" w:type="dxa"/>
            <w:tcBorders>
              <w:top w:val="single" w:sz="4" w:space="0" w:color="auto"/>
              <w:left w:val="single" w:sz="4" w:space="0" w:color="auto"/>
              <w:bottom w:val="single" w:sz="4" w:space="0" w:color="auto"/>
              <w:right w:val="single" w:sz="4" w:space="0" w:color="auto"/>
            </w:tcBorders>
            <w:vAlign w:val="center"/>
          </w:tcPr>
          <w:p w14:paraId="4A00BA0E" w14:textId="419ED148"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9</w:t>
            </w:r>
          </w:p>
        </w:tc>
        <w:tc>
          <w:tcPr>
            <w:tcW w:w="4002" w:type="dxa"/>
            <w:tcBorders>
              <w:top w:val="single" w:sz="4" w:space="0" w:color="auto"/>
              <w:left w:val="single" w:sz="4" w:space="0" w:color="auto"/>
              <w:bottom w:val="single" w:sz="4" w:space="0" w:color="auto"/>
              <w:right w:val="single" w:sz="4" w:space="0" w:color="auto"/>
            </w:tcBorders>
            <w:vAlign w:val="center"/>
          </w:tcPr>
          <w:p w14:paraId="18EE8C0C" w14:textId="525CDE1B"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Vairuotojas</w:t>
            </w:r>
          </w:p>
        </w:tc>
        <w:tc>
          <w:tcPr>
            <w:tcW w:w="1827" w:type="dxa"/>
            <w:tcBorders>
              <w:top w:val="single" w:sz="4" w:space="0" w:color="auto"/>
              <w:left w:val="single" w:sz="4" w:space="0" w:color="auto"/>
              <w:bottom w:val="single" w:sz="4" w:space="0" w:color="auto"/>
              <w:right w:val="single" w:sz="4" w:space="0" w:color="auto"/>
            </w:tcBorders>
            <w:vAlign w:val="center"/>
          </w:tcPr>
          <w:p w14:paraId="127F5D7D" w14:textId="4FC19311"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C</w:t>
            </w:r>
          </w:p>
        </w:tc>
      </w:tr>
      <w:tr w:rsidR="002213BC" w:rsidRPr="00E60690" w14:paraId="6DE057DA" w14:textId="77777777" w:rsidTr="00B726DB">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1D395B2" w14:textId="66C15AC1"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10</w:t>
            </w:r>
          </w:p>
        </w:tc>
        <w:tc>
          <w:tcPr>
            <w:tcW w:w="4002" w:type="dxa"/>
            <w:tcBorders>
              <w:top w:val="single" w:sz="4" w:space="0" w:color="auto"/>
              <w:left w:val="single" w:sz="4" w:space="0" w:color="auto"/>
              <w:bottom w:val="single" w:sz="4" w:space="0" w:color="auto"/>
              <w:right w:val="single" w:sz="4" w:space="0" w:color="auto"/>
            </w:tcBorders>
            <w:vAlign w:val="center"/>
          </w:tcPr>
          <w:p w14:paraId="5D22BC2F" w14:textId="6CF9B362"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Laborantas</w:t>
            </w:r>
          </w:p>
        </w:tc>
        <w:tc>
          <w:tcPr>
            <w:tcW w:w="1827" w:type="dxa"/>
            <w:tcBorders>
              <w:top w:val="single" w:sz="4" w:space="0" w:color="auto"/>
              <w:left w:val="single" w:sz="4" w:space="0" w:color="auto"/>
              <w:bottom w:val="single" w:sz="4" w:space="0" w:color="auto"/>
              <w:right w:val="single" w:sz="4" w:space="0" w:color="auto"/>
            </w:tcBorders>
            <w:vAlign w:val="center"/>
          </w:tcPr>
          <w:p w14:paraId="189A2DEB" w14:textId="047A64D5"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C</w:t>
            </w:r>
          </w:p>
        </w:tc>
      </w:tr>
      <w:tr w:rsidR="002213BC" w:rsidRPr="00E60690" w14:paraId="7BF56EC7" w14:textId="77777777" w:rsidTr="00B726DB">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68A7FF6" w14:textId="22C3890A"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11</w:t>
            </w:r>
          </w:p>
        </w:tc>
        <w:tc>
          <w:tcPr>
            <w:tcW w:w="4002" w:type="dxa"/>
            <w:tcBorders>
              <w:top w:val="single" w:sz="4" w:space="0" w:color="auto"/>
              <w:left w:val="single" w:sz="4" w:space="0" w:color="auto"/>
              <w:bottom w:val="single" w:sz="4" w:space="0" w:color="auto"/>
              <w:right w:val="single" w:sz="4" w:space="0" w:color="auto"/>
            </w:tcBorders>
            <w:vAlign w:val="center"/>
          </w:tcPr>
          <w:p w14:paraId="6A5BF4BB" w14:textId="13BB44A4"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Kasininkas- apskaitininkas</w:t>
            </w:r>
          </w:p>
        </w:tc>
        <w:tc>
          <w:tcPr>
            <w:tcW w:w="1827" w:type="dxa"/>
            <w:tcBorders>
              <w:top w:val="single" w:sz="4" w:space="0" w:color="auto"/>
              <w:left w:val="single" w:sz="4" w:space="0" w:color="auto"/>
              <w:bottom w:val="single" w:sz="4" w:space="0" w:color="auto"/>
              <w:right w:val="single" w:sz="4" w:space="0" w:color="auto"/>
            </w:tcBorders>
            <w:vAlign w:val="center"/>
          </w:tcPr>
          <w:p w14:paraId="64C88724" w14:textId="7DDB5D2C"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C</w:t>
            </w:r>
          </w:p>
        </w:tc>
      </w:tr>
      <w:tr w:rsidR="002213BC" w:rsidRPr="00E60690" w14:paraId="633B4B4F" w14:textId="77777777" w:rsidTr="00172C63">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39D20E06" w14:textId="6A9F2E85"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12</w:t>
            </w:r>
          </w:p>
        </w:tc>
        <w:tc>
          <w:tcPr>
            <w:tcW w:w="4002" w:type="dxa"/>
            <w:tcBorders>
              <w:top w:val="single" w:sz="4" w:space="0" w:color="auto"/>
              <w:left w:val="single" w:sz="4" w:space="0" w:color="auto"/>
              <w:bottom w:val="single" w:sz="4" w:space="0" w:color="auto"/>
              <w:right w:val="single" w:sz="4" w:space="0" w:color="auto"/>
            </w:tcBorders>
            <w:vAlign w:val="center"/>
          </w:tcPr>
          <w:p w14:paraId="4A70CF80" w14:textId="03144FD7"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Mokytojo padėjėjas</w:t>
            </w:r>
          </w:p>
        </w:tc>
        <w:tc>
          <w:tcPr>
            <w:tcW w:w="1827" w:type="dxa"/>
            <w:tcBorders>
              <w:top w:val="single" w:sz="4" w:space="0" w:color="auto"/>
              <w:left w:val="single" w:sz="4" w:space="0" w:color="auto"/>
              <w:bottom w:val="single" w:sz="4" w:space="0" w:color="auto"/>
              <w:right w:val="single" w:sz="4" w:space="0" w:color="auto"/>
            </w:tcBorders>
            <w:vAlign w:val="center"/>
          </w:tcPr>
          <w:p w14:paraId="64D53ABD" w14:textId="7DEF3F12"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C</w:t>
            </w:r>
          </w:p>
        </w:tc>
      </w:tr>
      <w:tr w:rsidR="002213BC" w:rsidRPr="00E60690" w14:paraId="7747B14B" w14:textId="77777777" w:rsidTr="00172C63">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4C5100E" w14:textId="66EC3908"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13</w:t>
            </w:r>
          </w:p>
        </w:tc>
        <w:tc>
          <w:tcPr>
            <w:tcW w:w="4002" w:type="dxa"/>
            <w:tcBorders>
              <w:top w:val="single" w:sz="4" w:space="0" w:color="auto"/>
              <w:left w:val="single" w:sz="4" w:space="0" w:color="auto"/>
              <w:bottom w:val="single" w:sz="4" w:space="0" w:color="auto"/>
              <w:right w:val="single" w:sz="4" w:space="0" w:color="auto"/>
            </w:tcBorders>
            <w:vAlign w:val="center"/>
          </w:tcPr>
          <w:p w14:paraId="4705DAAD" w14:textId="454E86AC"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Elektrikas</w:t>
            </w:r>
          </w:p>
        </w:tc>
        <w:tc>
          <w:tcPr>
            <w:tcW w:w="1827" w:type="dxa"/>
            <w:tcBorders>
              <w:top w:val="single" w:sz="4" w:space="0" w:color="auto"/>
              <w:left w:val="single" w:sz="4" w:space="0" w:color="auto"/>
              <w:bottom w:val="single" w:sz="4" w:space="0" w:color="auto"/>
              <w:right w:val="single" w:sz="4" w:space="0" w:color="auto"/>
            </w:tcBorders>
            <w:vAlign w:val="center"/>
          </w:tcPr>
          <w:p w14:paraId="46A306C6" w14:textId="0EAAD808"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C</w:t>
            </w:r>
          </w:p>
        </w:tc>
      </w:tr>
      <w:tr w:rsidR="002213BC" w:rsidRPr="00E60690" w14:paraId="41DCFC3E" w14:textId="77777777" w:rsidTr="00172C63">
        <w:trPr>
          <w:trHeight w:val="224"/>
          <w:jc w:val="center"/>
        </w:trPr>
        <w:tc>
          <w:tcPr>
            <w:tcW w:w="846" w:type="dxa"/>
            <w:tcBorders>
              <w:top w:val="single" w:sz="4" w:space="0" w:color="auto"/>
              <w:left w:val="single" w:sz="4" w:space="0" w:color="auto"/>
              <w:bottom w:val="single" w:sz="4" w:space="0" w:color="auto"/>
              <w:right w:val="single" w:sz="4" w:space="0" w:color="auto"/>
            </w:tcBorders>
            <w:vAlign w:val="center"/>
          </w:tcPr>
          <w:p w14:paraId="14698282" w14:textId="42A20229"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14</w:t>
            </w:r>
          </w:p>
        </w:tc>
        <w:tc>
          <w:tcPr>
            <w:tcW w:w="4002" w:type="dxa"/>
            <w:tcBorders>
              <w:top w:val="single" w:sz="4" w:space="0" w:color="auto"/>
              <w:left w:val="single" w:sz="4" w:space="0" w:color="auto"/>
              <w:bottom w:val="single" w:sz="4" w:space="0" w:color="auto"/>
              <w:right w:val="single" w:sz="4" w:space="0" w:color="auto"/>
            </w:tcBorders>
            <w:vAlign w:val="center"/>
          </w:tcPr>
          <w:p w14:paraId="2EC07D3C" w14:textId="4B66789A"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Ūkvedys - sandėlininkas</w:t>
            </w:r>
          </w:p>
        </w:tc>
        <w:tc>
          <w:tcPr>
            <w:tcW w:w="1827" w:type="dxa"/>
            <w:tcBorders>
              <w:top w:val="single" w:sz="4" w:space="0" w:color="auto"/>
              <w:left w:val="single" w:sz="4" w:space="0" w:color="auto"/>
              <w:bottom w:val="single" w:sz="4" w:space="0" w:color="auto"/>
              <w:right w:val="single" w:sz="4" w:space="0" w:color="auto"/>
            </w:tcBorders>
            <w:vAlign w:val="center"/>
            <w:hideMark/>
          </w:tcPr>
          <w:p w14:paraId="29912FA1" w14:textId="30A5A858"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C</w:t>
            </w:r>
          </w:p>
        </w:tc>
      </w:tr>
      <w:tr w:rsidR="002213BC" w:rsidRPr="00E60690" w14:paraId="2CFC4D20" w14:textId="77777777" w:rsidTr="00172C63">
        <w:trPr>
          <w:trHeight w:val="241"/>
          <w:jc w:val="center"/>
        </w:trPr>
        <w:tc>
          <w:tcPr>
            <w:tcW w:w="846" w:type="dxa"/>
            <w:tcBorders>
              <w:top w:val="single" w:sz="4" w:space="0" w:color="auto"/>
              <w:left w:val="single" w:sz="4" w:space="0" w:color="auto"/>
              <w:bottom w:val="single" w:sz="4" w:space="0" w:color="auto"/>
              <w:right w:val="single" w:sz="4" w:space="0" w:color="auto"/>
            </w:tcBorders>
            <w:vAlign w:val="center"/>
          </w:tcPr>
          <w:p w14:paraId="170A950B" w14:textId="77777777" w:rsidR="002213BC" w:rsidRPr="00E60690" w:rsidRDefault="002213BC" w:rsidP="00E60690">
            <w:pPr>
              <w:pStyle w:val="Betarp"/>
              <w:rPr>
                <w:rFonts w:ascii="Times New Roman" w:eastAsia="Times New Roman" w:hAnsi="Times New Roman"/>
                <w:sz w:val="24"/>
                <w:szCs w:val="24"/>
                <w:lang w:eastAsia="lt-LT"/>
              </w:rPr>
            </w:pPr>
          </w:p>
        </w:tc>
        <w:tc>
          <w:tcPr>
            <w:tcW w:w="4002" w:type="dxa"/>
            <w:tcBorders>
              <w:top w:val="single" w:sz="4" w:space="0" w:color="auto"/>
              <w:left w:val="single" w:sz="4" w:space="0" w:color="auto"/>
              <w:bottom w:val="single" w:sz="4" w:space="0" w:color="auto"/>
              <w:right w:val="single" w:sz="4" w:space="0" w:color="auto"/>
            </w:tcBorders>
            <w:vAlign w:val="center"/>
          </w:tcPr>
          <w:p w14:paraId="0C0492FA" w14:textId="18561426"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Ikimokyklinio ugdymo mokytojo padėjėjas</w:t>
            </w:r>
          </w:p>
        </w:tc>
        <w:tc>
          <w:tcPr>
            <w:tcW w:w="1827" w:type="dxa"/>
            <w:tcBorders>
              <w:top w:val="single" w:sz="4" w:space="0" w:color="auto"/>
              <w:left w:val="single" w:sz="4" w:space="0" w:color="auto"/>
              <w:bottom w:val="single" w:sz="4" w:space="0" w:color="auto"/>
              <w:right w:val="single" w:sz="4" w:space="0" w:color="auto"/>
            </w:tcBorders>
            <w:vAlign w:val="center"/>
          </w:tcPr>
          <w:p w14:paraId="26873B57" w14:textId="4023C092"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C</w:t>
            </w:r>
          </w:p>
        </w:tc>
      </w:tr>
      <w:tr w:rsidR="002213BC" w:rsidRPr="00E60690" w14:paraId="23692C26" w14:textId="77777777" w:rsidTr="00172C63">
        <w:trPr>
          <w:trHeight w:val="241"/>
          <w:jc w:val="center"/>
        </w:trPr>
        <w:tc>
          <w:tcPr>
            <w:tcW w:w="846" w:type="dxa"/>
            <w:tcBorders>
              <w:top w:val="single" w:sz="4" w:space="0" w:color="auto"/>
              <w:left w:val="single" w:sz="4" w:space="0" w:color="auto"/>
              <w:bottom w:val="single" w:sz="4" w:space="0" w:color="auto"/>
              <w:right w:val="single" w:sz="4" w:space="0" w:color="auto"/>
            </w:tcBorders>
            <w:vAlign w:val="center"/>
          </w:tcPr>
          <w:p w14:paraId="55C5BEAC" w14:textId="2E0C0EFD"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15</w:t>
            </w:r>
          </w:p>
        </w:tc>
        <w:tc>
          <w:tcPr>
            <w:tcW w:w="4002" w:type="dxa"/>
            <w:tcBorders>
              <w:top w:val="single" w:sz="4" w:space="0" w:color="auto"/>
              <w:left w:val="single" w:sz="4" w:space="0" w:color="auto"/>
              <w:bottom w:val="single" w:sz="4" w:space="0" w:color="auto"/>
              <w:right w:val="single" w:sz="4" w:space="0" w:color="auto"/>
            </w:tcBorders>
            <w:vAlign w:val="center"/>
          </w:tcPr>
          <w:p w14:paraId="1E30B8C2" w14:textId="27AE4845"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Virėjas</w:t>
            </w:r>
          </w:p>
        </w:tc>
        <w:tc>
          <w:tcPr>
            <w:tcW w:w="1827" w:type="dxa"/>
            <w:tcBorders>
              <w:top w:val="single" w:sz="4" w:space="0" w:color="auto"/>
              <w:left w:val="single" w:sz="4" w:space="0" w:color="auto"/>
              <w:bottom w:val="single" w:sz="4" w:space="0" w:color="auto"/>
              <w:right w:val="single" w:sz="4" w:space="0" w:color="auto"/>
            </w:tcBorders>
            <w:vAlign w:val="center"/>
            <w:hideMark/>
          </w:tcPr>
          <w:p w14:paraId="4E2CB002" w14:textId="6CA9A5BF"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C</w:t>
            </w:r>
          </w:p>
        </w:tc>
      </w:tr>
      <w:tr w:rsidR="002213BC" w:rsidRPr="00E60690" w14:paraId="78C65C58" w14:textId="77777777" w:rsidTr="00172C63">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4CF651B" w14:textId="00ADA23A"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16</w:t>
            </w:r>
          </w:p>
        </w:tc>
        <w:tc>
          <w:tcPr>
            <w:tcW w:w="4002" w:type="dxa"/>
            <w:tcBorders>
              <w:top w:val="single" w:sz="4" w:space="0" w:color="auto"/>
              <w:left w:val="single" w:sz="4" w:space="0" w:color="auto"/>
              <w:bottom w:val="single" w:sz="4" w:space="0" w:color="auto"/>
              <w:right w:val="single" w:sz="4" w:space="0" w:color="auto"/>
            </w:tcBorders>
            <w:vAlign w:val="center"/>
          </w:tcPr>
          <w:p w14:paraId="7366723B" w14:textId="5751D84D"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Virėjas</w:t>
            </w:r>
          </w:p>
        </w:tc>
        <w:tc>
          <w:tcPr>
            <w:tcW w:w="1827" w:type="dxa"/>
            <w:tcBorders>
              <w:top w:val="single" w:sz="4" w:space="0" w:color="auto"/>
              <w:left w:val="single" w:sz="4" w:space="0" w:color="auto"/>
              <w:bottom w:val="single" w:sz="4" w:space="0" w:color="auto"/>
              <w:right w:val="single" w:sz="4" w:space="0" w:color="auto"/>
            </w:tcBorders>
            <w:vAlign w:val="center"/>
            <w:hideMark/>
          </w:tcPr>
          <w:p w14:paraId="3C392ED4" w14:textId="37CD5135"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D</w:t>
            </w:r>
          </w:p>
        </w:tc>
      </w:tr>
      <w:tr w:rsidR="002213BC" w:rsidRPr="00E60690" w14:paraId="0AA7870C" w14:textId="77777777" w:rsidTr="002213BC">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6CD19A4C" w14:textId="33D02800"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17</w:t>
            </w:r>
          </w:p>
        </w:tc>
        <w:tc>
          <w:tcPr>
            <w:tcW w:w="4002" w:type="dxa"/>
            <w:tcBorders>
              <w:top w:val="single" w:sz="4" w:space="0" w:color="auto"/>
              <w:left w:val="single" w:sz="4" w:space="0" w:color="auto"/>
              <w:bottom w:val="single" w:sz="4" w:space="0" w:color="auto"/>
              <w:right w:val="single" w:sz="4" w:space="0" w:color="auto"/>
            </w:tcBorders>
            <w:vAlign w:val="center"/>
          </w:tcPr>
          <w:p w14:paraId="4019390A" w14:textId="60E42437"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Skalbėjas</w:t>
            </w:r>
          </w:p>
        </w:tc>
        <w:tc>
          <w:tcPr>
            <w:tcW w:w="1827" w:type="dxa"/>
            <w:tcBorders>
              <w:top w:val="single" w:sz="4" w:space="0" w:color="auto"/>
              <w:left w:val="single" w:sz="4" w:space="0" w:color="auto"/>
              <w:bottom w:val="single" w:sz="4" w:space="0" w:color="auto"/>
              <w:right w:val="single" w:sz="4" w:space="0" w:color="auto"/>
            </w:tcBorders>
            <w:vAlign w:val="center"/>
          </w:tcPr>
          <w:p w14:paraId="22AE0FF9" w14:textId="3A8987CD" w:rsidR="002213BC" w:rsidRPr="00E60690" w:rsidRDefault="00996364"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D</w:t>
            </w:r>
          </w:p>
        </w:tc>
      </w:tr>
      <w:tr w:rsidR="002213BC" w:rsidRPr="00E60690" w14:paraId="025B7128" w14:textId="77777777" w:rsidTr="00172C63">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7F484B1" w14:textId="0BB60ED4"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18</w:t>
            </w:r>
          </w:p>
        </w:tc>
        <w:tc>
          <w:tcPr>
            <w:tcW w:w="4002" w:type="dxa"/>
            <w:tcBorders>
              <w:top w:val="single" w:sz="4" w:space="0" w:color="auto"/>
              <w:left w:val="single" w:sz="4" w:space="0" w:color="auto"/>
              <w:bottom w:val="single" w:sz="4" w:space="0" w:color="auto"/>
              <w:right w:val="single" w:sz="4" w:space="0" w:color="auto"/>
            </w:tcBorders>
            <w:vAlign w:val="center"/>
          </w:tcPr>
          <w:p w14:paraId="5A935004" w14:textId="7D8E5D7F"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Aplinkos priežiūros darbininkas</w:t>
            </w:r>
          </w:p>
        </w:tc>
        <w:tc>
          <w:tcPr>
            <w:tcW w:w="1827" w:type="dxa"/>
            <w:tcBorders>
              <w:top w:val="single" w:sz="4" w:space="0" w:color="auto"/>
              <w:left w:val="single" w:sz="4" w:space="0" w:color="auto"/>
              <w:bottom w:val="single" w:sz="4" w:space="0" w:color="auto"/>
              <w:right w:val="single" w:sz="4" w:space="0" w:color="auto"/>
            </w:tcBorders>
            <w:vAlign w:val="center"/>
            <w:hideMark/>
          </w:tcPr>
          <w:p w14:paraId="6071A1DC" w14:textId="77777777"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D</w:t>
            </w:r>
          </w:p>
        </w:tc>
      </w:tr>
      <w:tr w:rsidR="002213BC" w:rsidRPr="00E60690" w14:paraId="3144538D" w14:textId="77777777" w:rsidTr="00172C63">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910C528" w14:textId="3314E0BF"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17</w:t>
            </w:r>
          </w:p>
        </w:tc>
        <w:tc>
          <w:tcPr>
            <w:tcW w:w="4002" w:type="dxa"/>
            <w:tcBorders>
              <w:top w:val="single" w:sz="4" w:space="0" w:color="auto"/>
              <w:left w:val="single" w:sz="4" w:space="0" w:color="auto"/>
              <w:bottom w:val="single" w:sz="4" w:space="0" w:color="auto"/>
              <w:right w:val="single" w:sz="4" w:space="0" w:color="auto"/>
            </w:tcBorders>
            <w:vAlign w:val="center"/>
          </w:tcPr>
          <w:p w14:paraId="636836CB" w14:textId="4A56F41B"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Ūkio dalies darbininkas</w:t>
            </w:r>
          </w:p>
        </w:tc>
        <w:tc>
          <w:tcPr>
            <w:tcW w:w="1827" w:type="dxa"/>
            <w:tcBorders>
              <w:top w:val="single" w:sz="4" w:space="0" w:color="auto"/>
              <w:left w:val="single" w:sz="4" w:space="0" w:color="auto"/>
              <w:bottom w:val="single" w:sz="4" w:space="0" w:color="auto"/>
              <w:right w:val="single" w:sz="4" w:space="0" w:color="auto"/>
            </w:tcBorders>
            <w:vAlign w:val="center"/>
            <w:hideMark/>
          </w:tcPr>
          <w:p w14:paraId="300B0179" w14:textId="6BD07AF6"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D</w:t>
            </w:r>
          </w:p>
        </w:tc>
      </w:tr>
      <w:tr w:rsidR="002213BC" w:rsidRPr="00E60690" w14:paraId="272B3BFB" w14:textId="77777777" w:rsidTr="00B726DB">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5E2EC76" w14:textId="40A8C73A"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18</w:t>
            </w:r>
          </w:p>
        </w:tc>
        <w:tc>
          <w:tcPr>
            <w:tcW w:w="4002" w:type="dxa"/>
            <w:tcBorders>
              <w:top w:val="single" w:sz="4" w:space="0" w:color="auto"/>
              <w:left w:val="single" w:sz="4" w:space="0" w:color="auto"/>
              <w:bottom w:val="single" w:sz="4" w:space="0" w:color="auto"/>
              <w:right w:val="single" w:sz="4" w:space="0" w:color="auto"/>
            </w:tcBorders>
            <w:vAlign w:val="center"/>
          </w:tcPr>
          <w:p w14:paraId="3D963186" w14:textId="0C51F245"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Kūrikas</w:t>
            </w:r>
          </w:p>
        </w:tc>
        <w:tc>
          <w:tcPr>
            <w:tcW w:w="1827" w:type="dxa"/>
            <w:tcBorders>
              <w:top w:val="single" w:sz="4" w:space="0" w:color="auto"/>
              <w:left w:val="single" w:sz="4" w:space="0" w:color="auto"/>
              <w:bottom w:val="single" w:sz="4" w:space="0" w:color="auto"/>
              <w:right w:val="single" w:sz="4" w:space="0" w:color="auto"/>
            </w:tcBorders>
            <w:vAlign w:val="center"/>
          </w:tcPr>
          <w:p w14:paraId="45F6C688" w14:textId="3B1D920A"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D</w:t>
            </w:r>
          </w:p>
        </w:tc>
      </w:tr>
      <w:tr w:rsidR="002213BC" w:rsidRPr="00E60690" w14:paraId="1FE2D846" w14:textId="77777777" w:rsidTr="00B726DB">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C71311D" w14:textId="46D52B40"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19</w:t>
            </w:r>
          </w:p>
        </w:tc>
        <w:tc>
          <w:tcPr>
            <w:tcW w:w="4002" w:type="dxa"/>
            <w:tcBorders>
              <w:top w:val="single" w:sz="4" w:space="0" w:color="auto"/>
              <w:left w:val="single" w:sz="4" w:space="0" w:color="auto"/>
              <w:bottom w:val="single" w:sz="4" w:space="0" w:color="auto"/>
              <w:right w:val="single" w:sz="4" w:space="0" w:color="auto"/>
            </w:tcBorders>
            <w:vAlign w:val="center"/>
          </w:tcPr>
          <w:p w14:paraId="1D762FEE" w14:textId="16008110"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Valytojas</w:t>
            </w:r>
          </w:p>
        </w:tc>
        <w:tc>
          <w:tcPr>
            <w:tcW w:w="1827" w:type="dxa"/>
            <w:tcBorders>
              <w:top w:val="single" w:sz="4" w:space="0" w:color="auto"/>
              <w:left w:val="single" w:sz="4" w:space="0" w:color="auto"/>
              <w:bottom w:val="single" w:sz="4" w:space="0" w:color="auto"/>
              <w:right w:val="single" w:sz="4" w:space="0" w:color="auto"/>
            </w:tcBorders>
            <w:vAlign w:val="center"/>
          </w:tcPr>
          <w:p w14:paraId="5A1983D1" w14:textId="5A766BC5"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D</w:t>
            </w:r>
          </w:p>
        </w:tc>
      </w:tr>
      <w:tr w:rsidR="002213BC" w:rsidRPr="00E60690" w14:paraId="285FFD6B" w14:textId="77777777" w:rsidTr="00B556BA">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54624D6" w14:textId="7AE8FE7A"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20</w:t>
            </w:r>
          </w:p>
        </w:tc>
        <w:tc>
          <w:tcPr>
            <w:tcW w:w="4002" w:type="dxa"/>
            <w:tcBorders>
              <w:top w:val="single" w:sz="4" w:space="0" w:color="auto"/>
              <w:left w:val="single" w:sz="4" w:space="0" w:color="auto"/>
              <w:bottom w:val="single" w:sz="4" w:space="0" w:color="auto"/>
              <w:right w:val="single" w:sz="4" w:space="0" w:color="auto"/>
            </w:tcBorders>
            <w:vAlign w:val="center"/>
          </w:tcPr>
          <w:p w14:paraId="0EFFECB4" w14:textId="11EF266E"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Budėtojas</w:t>
            </w:r>
          </w:p>
        </w:tc>
        <w:tc>
          <w:tcPr>
            <w:tcW w:w="1827" w:type="dxa"/>
            <w:tcBorders>
              <w:top w:val="single" w:sz="4" w:space="0" w:color="auto"/>
              <w:left w:val="single" w:sz="4" w:space="0" w:color="auto"/>
              <w:bottom w:val="single" w:sz="4" w:space="0" w:color="auto"/>
              <w:right w:val="single" w:sz="4" w:space="0" w:color="auto"/>
            </w:tcBorders>
            <w:vAlign w:val="center"/>
          </w:tcPr>
          <w:p w14:paraId="0B286965" w14:textId="702DE5E6"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D</w:t>
            </w:r>
          </w:p>
        </w:tc>
      </w:tr>
      <w:tr w:rsidR="002213BC" w:rsidRPr="00E60690" w14:paraId="34120E17" w14:textId="77777777" w:rsidTr="00B726DB">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71FB163" w14:textId="7C0B9497" w:rsidR="002213BC" w:rsidRPr="00E60690" w:rsidRDefault="002213BC" w:rsidP="00E60690">
            <w:pPr>
              <w:pStyle w:val="Betarp"/>
              <w:rPr>
                <w:rFonts w:ascii="Times New Roman" w:eastAsia="Times New Roman" w:hAnsi="Times New Roman"/>
                <w:sz w:val="24"/>
                <w:szCs w:val="24"/>
                <w:lang w:eastAsia="lt-LT"/>
              </w:rPr>
            </w:pPr>
          </w:p>
        </w:tc>
        <w:tc>
          <w:tcPr>
            <w:tcW w:w="4002" w:type="dxa"/>
            <w:tcBorders>
              <w:top w:val="single" w:sz="4" w:space="0" w:color="auto"/>
              <w:left w:val="single" w:sz="4" w:space="0" w:color="auto"/>
              <w:bottom w:val="single" w:sz="4" w:space="0" w:color="auto"/>
              <w:right w:val="single" w:sz="4" w:space="0" w:color="auto"/>
            </w:tcBorders>
            <w:vAlign w:val="center"/>
          </w:tcPr>
          <w:p w14:paraId="75E50F15" w14:textId="1EA1F8DE" w:rsidR="002213BC" w:rsidRPr="00E60690" w:rsidRDefault="002213BC" w:rsidP="00E60690">
            <w:pPr>
              <w:pStyle w:val="Betarp"/>
              <w:rPr>
                <w:rFonts w:ascii="Times New Roman" w:eastAsia="Times New Roman" w:hAnsi="Times New Roman"/>
                <w:sz w:val="24"/>
                <w:szCs w:val="24"/>
                <w:lang w:eastAsia="lt-LT"/>
              </w:rPr>
            </w:pPr>
          </w:p>
        </w:tc>
        <w:tc>
          <w:tcPr>
            <w:tcW w:w="1827" w:type="dxa"/>
            <w:tcBorders>
              <w:top w:val="single" w:sz="4" w:space="0" w:color="auto"/>
              <w:left w:val="single" w:sz="4" w:space="0" w:color="auto"/>
              <w:bottom w:val="single" w:sz="4" w:space="0" w:color="auto"/>
              <w:right w:val="single" w:sz="4" w:space="0" w:color="auto"/>
            </w:tcBorders>
            <w:vAlign w:val="center"/>
          </w:tcPr>
          <w:p w14:paraId="6F809CF3" w14:textId="57FDEE4B" w:rsidR="002213BC" w:rsidRPr="00E60690" w:rsidRDefault="002213BC" w:rsidP="00E60690">
            <w:pPr>
              <w:pStyle w:val="Betarp"/>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D</w:t>
            </w:r>
          </w:p>
        </w:tc>
      </w:tr>
    </w:tbl>
    <w:p w14:paraId="1CE5A2DB" w14:textId="77777777" w:rsidR="00AE47B9" w:rsidRPr="00E60690" w:rsidRDefault="00AE47B9" w:rsidP="00B301BE">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I</w:t>
      </w:r>
      <w:r w:rsidR="00407B90" w:rsidRPr="00E60690">
        <w:rPr>
          <w:rFonts w:ascii="Times New Roman" w:eastAsia="Times New Roman" w:hAnsi="Times New Roman"/>
          <w:b/>
          <w:sz w:val="24"/>
          <w:szCs w:val="24"/>
          <w:lang w:eastAsia="lt-LT"/>
        </w:rPr>
        <w:t>II</w:t>
      </w:r>
      <w:r w:rsidRPr="00E60690">
        <w:rPr>
          <w:rFonts w:ascii="Times New Roman" w:eastAsia="Times New Roman" w:hAnsi="Times New Roman"/>
          <w:b/>
          <w:sz w:val="24"/>
          <w:szCs w:val="24"/>
          <w:lang w:eastAsia="lt-LT"/>
        </w:rPr>
        <w:t xml:space="preserve"> SKYRIUS</w:t>
      </w:r>
    </w:p>
    <w:p w14:paraId="551E9837" w14:textId="15A4D53D" w:rsidR="00AE47B9" w:rsidRDefault="00B301BE" w:rsidP="00B301BE">
      <w:pPr>
        <w:pStyle w:val="Betarp"/>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DARBO UŽMOKESČIO SANDARA</w:t>
      </w:r>
    </w:p>
    <w:p w14:paraId="11C24D93" w14:textId="2136C446" w:rsidR="00AE47B9" w:rsidRPr="00E60690" w:rsidRDefault="00AE47B9"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w:t>
      </w:r>
      <w:r w:rsidR="00407B90" w:rsidRPr="00E60690">
        <w:rPr>
          <w:rFonts w:ascii="Times New Roman" w:eastAsia="Times New Roman" w:hAnsi="Times New Roman"/>
          <w:sz w:val="24"/>
          <w:szCs w:val="24"/>
          <w:lang w:eastAsia="lt-LT"/>
        </w:rPr>
        <w:t>1</w:t>
      </w:r>
      <w:r w:rsidRPr="00E60690">
        <w:rPr>
          <w:rFonts w:ascii="Times New Roman" w:eastAsia="Times New Roman" w:hAnsi="Times New Roman"/>
          <w:sz w:val="24"/>
          <w:szCs w:val="24"/>
          <w:lang w:eastAsia="lt-LT"/>
        </w:rPr>
        <w:t xml:space="preserve">. </w:t>
      </w:r>
      <w:r w:rsidR="00183936" w:rsidRPr="00E60690">
        <w:rPr>
          <w:rFonts w:ascii="Times New Roman" w:eastAsia="Times New Roman" w:hAnsi="Times New Roman"/>
          <w:sz w:val="24"/>
          <w:szCs w:val="24"/>
          <w:lang w:eastAsia="lt-LT"/>
        </w:rPr>
        <w:t>Gimnazijos</w:t>
      </w:r>
      <w:r w:rsidRPr="00E60690">
        <w:rPr>
          <w:rFonts w:ascii="Times New Roman" w:eastAsia="Times New Roman" w:hAnsi="Times New Roman"/>
          <w:sz w:val="24"/>
          <w:szCs w:val="24"/>
          <w:lang w:eastAsia="lt-LT"/>
        </w:rPr>
        <w:t xml:space="preserve"> darbuotojų darbo užmokestį, priklausomai nuo atitinkamų reikalavimų, taikomų atitinkamos pareigybės darbo apmokėjimui, sudaro:</w:t>
      </w:r>
    </w:p>
    <w:p w14:paraId="6626C0D7" w14:textId="77777777" w:rsidR="00AE47B9" w:rsidRPr="00E60690" w:rsidRDefault="00AE47B9"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w:t>
      </w:r>
      <w:r w:rsidR="00407B90" w:rsidRPr="00E60690">
        <w:rPr>
          <w:rFonts w:ascii="Times New Roman" w:eastAsia="Times New Roman" w:hAnsi="Times New Roman"/>
          <w:sz w:val="24"/>
          <w:szCs w:val="24"/>
          <w:lang w:eastAsia="lt-LT"/>
        </w:rPr>
        <w:t>1</w:t>
      </w:r>
      <w:r w:rsidRPr="00E60690">
        <w:rPr>
          <w:rFonts w:ascii="Times New Roman" w:eastAsia="Times New Roman" w:hAnsi="Times New Roman"/>
          <w:sz w:val="24"/>
          <w:szCs w:val="24"/>
          <w:lang w:eastAsia="lt-LT"/>
        </w:rPr>
        <w:t>.1. pareiginė alga (mėnesinė alga – pastovioji ir kintamoji dalys arba pastovioji dalis);</w:t>
      </w:r>
    </w:p>
    <w:p w14:paraId="77C0DA09" w14:textId="77777777" w:rsidR="00AE47B9" w:rsidRPr="00E60690" w:rsidRDefault="00AE47B9"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w:t>
      </w:r>
      <w:r w:rsidR="00407B90" w:rsidRPr="00E60690">
        <w:rPr>
          <w:rFonts w:ascii="Times New Roman" w:eastAsia="Times New Roman" w:hAnsi="Times New Roman"/>
          <w:sz w:val="24"/>
          <w:szCs w:val="24"/>
          <w:lang w:eastAsia="lt-LT"/>
        </w:rPr>
        <w:t>1</w:t>
      </w:r>
      <w:r w:rsidRPr="00E60690">
        <w:rPr>
          <w:rFonts w:ascii="Times New Roman" w:eastAsia="Times New Roman" w:hAnsi="Times New Roman"/>
          <w:sz w:val="24"/>
          <w:szCs w:val="24"/>
          <w:lang w:eastAsia="lt-LT"/>
        </w:rPr>
        <w:t>.2. priemokos;</w:t>
      </w:r>
    </w:p>
    <w:p w14:paraId="3C79749F" w14:textId="77777777" w:rsidR="00AE47B9" w:rsidRPr="00E60690" w:rsidRDefault="00833963" w:rsidP="00B301BE">
      <w:pPr>
        <w:pStyle w:val="Betarp"/>
        <w:jc w:val="both"/>
        <w:rPr>
          <w:rFonts w:ascii="Times New Roman" w:hAnsi="Times New Roman"/>
          <w:sz w:val="24"/>
          <w:szCs w:val="24"/>
        </w:rPr>
      </w:pPr>
      <w:r w:rsidRPr="00E60690">
        <w:rPr>
          <w:rFonts w:ascii="Times New Roman" w:eastAsia="Times New Roman" w:hAnsi="Times New Roman"/>
          <w:sz w:val="24"/>
          <w:szCs w:val="24"/>
          <w:lang w:eastAsia="lt-LT"/>
        </w:rPr>
        <w:t>1</w:t>
      </w:r>
      <w:r w:rsidR="00407B90" w:rsidRPr="00E60690">
        <w:rPr>
          <w:rFonts w:ascii="Times New Roman" w:eastAsia="Times New Roman" w:hAnsi="Times New Roman"/>
          <w:sz w:val="24"/>
          <w:szCs w:val="24"/>
          <w:lang w:eastAsia="lt-LT"/>
        </w:rPr>
        <w:t>1</w:t>
      </w:r>
      <w:r w:rsidR="00AE47B9" w:rsidRPr="00E60690">
        <w:rPr>
          <w:rFonts w:ascii="Times New Roman" w:eastAsia="Times New Roman" w:hAnsi="Times New Roman"/>
          <w:sz w:val="24"/>
          <w:szCs w:val="24"/>
          <w:lang w:eastAsia="lt-LT"/>
        </w:rPr>
        <w:t xml:space="preserve">.3. </w:t>
      </w:r>
      <w:r w:rsidR="00AE47B9" w:rsidRPr="00E60690">
        <w:rPr>
          <w:rFonts w:ascii="Times New Roman" w:hAnsi="Times New Roman"/>
          <w:sz w:val="24"/>
          <w:szCs w:val="24"/>
        </w:rPr>
        <w:t>mokėjimas už darbą poilsio ir švenčių dienomis, ir esant nukrypimams nuo normalių darbo sąlygų;</w:t>
      </w:r>
    </w:p>
    <w:p w14:paraId="1A7BBA3A" w14:textId="77777777" w:rsidR="00AE47B9" w:rsidRPr="00E60690" w:rsidRDefault="00833963" w:rsidP="00B301BE">
      <w:pPr>
        <w:pStyle w:val="Betarp"/>
        <w:jc w:val="both"/>
        <w:rPr>
          <w:rFonts w:ascii="Times New Roman" w:hAnsi="Times New Roman"/>
          <w:sz w:val="24"/>
          <w:szCs w:val="24"/>
        </w:rPr>
      </w:pPr>
      <w:r w:rsidRPr="00E60690">
        <w:rPr>
          <w:rFonts w:ascii="Times New Roman" w:hAnsi="Times New Roman"/>
          <w:sz w:val="24"/>
          <w:szCs w:val="24"/>
        </w:rPr>
        <w:t>1</w:t>
      </w:r>
      <w:r w:rsidR="00407B90" w:rsidRPr="00E60690">
        <w:rPr>
          <w:rFonts w:ascii="Times New Roman" w:hAnsi="Times New Roman"/>
          <w:sz w:val="24"/>
          <w:szCs w:val="24"/>
        </w:rPr>
        <w:t>1</w:t>
      </w:r>
      <w:r w:rsidR="00AE47B9" w:rsidRPr="00E60690">
        <w:rPr>
          <w:rFonts w:ascii="Times New Roman" w:hAnsi="Times New Roman"/>
          <w:sz w:val="24"/>
          <w:szCs w:val="24"/>
        </w:rPr>
        <w:t>.4. premijos.</w:t>
      </w:r>
    </w:p>
    <w:p w14:paraId="08DFC2E8" w14:textId="77777777" w:rsidR="00407B90" w:rsidRPr="00E60690" w:rsidRDefault="00407B90" w:rsidP="00B301BE">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IV SKYRIUS</w:t>
      </w:r>
    </w:p>
    <w:p w14:paraId="6CF8E84C" w14:textId="6F954214" w:rsidR="00407B90" w:rsidRDefault="00B301BE" w:rsidP="00B301BE">
      <w:pPr>
        <w:pStyle w:val="Betarp"/>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DARBO LAIKO APSKAITA</w:t>
      </w:r>
    </w:p>
    <w:p w14:paraId="23F48DC4" w14:textId="528848DD" w:rsidR="00407B90" w:rsidRPr="00E60690" w:rsidRDefault="00407B90" w:rsidP="00B301BE">
      <w:pPr>
        <w:pStyle w:val="Betarp"/>
        <w:jc w:val="both"/>
        <w:rPr>
          <w:rFonts w:ascii="Times New Roman" w:eastAsia="Times New Roman" w:hAnsi="Times New Roman"/>
          <w:color w:val="FF0000"/>
          <w:sz w:val="24"/>
          <w:szCs w:val="24"/>
          <w:lang w:eastAsia="lt-LT"/>
        </w:rPr>
      </w:pPr>
      <w:r w:rsidRPr="00E60690">
        <w:rPr>
          <w:rFonts w:ascii="Times New Roman" w:eastAsia="Times New Roman" w:hAnsi="Times New Roman"/>
          <w:sz w:val="24"/>
          <w:szCs w:val="24"/>
          <w:lang w:eastAsia="lt-LT"/>
        </w:rPr>
        <w:t>12. Darbuotojas, atsakingas už darbo laiko apskaitos žiniara</w:t>
      </w:r>
      <w:r w:rsidR="00B301BE">
        <w:rPr>
          <w:rFonts w:ascii="Times New Roman" w:eastAsia="Times New Roman" w:hAnsi="Times New Roman"/>
          <w:sz w:val="24"/>
          <w:szCs w:val="24"/>
          <w:lang w:eastAsia="lt-LT"/>
        </w:rPr>
        <w:t xml:space="preserve">štį, pildo jį kiekvieną dieną, </w:t>
      </w:r>
      <w:r w:rsidRPr="00E60690">
        <w:rPr>
          <w:rFonts w:ascii="Times New Roman" w:eastAsia="Times New Roman" w:hAnsi="Times New Roman"/>
          <w:sz w:val="24"/>
          <w:szCs w:val="24"/>
          <w:lang w:eastAsia="lt-LT"/>
        </w:rPr>
        <w:t xml:space="preserve">vadovaudamasis </w:t>
      </w:r>
      <w:r w:rsidRPr="00B301BE">
        <w:rPr>
          <w:rFonts w:ascii="Times New Roman" w:eastAsia="Times New Roman" w:hAnsi="Times New Roman"/>
          <w:sz w:val="24"/>
          <w:szCs w:val="24"/>
          <w:lang w:eastAsia="lt-LT"/>
        </w:rPr>
        <w:t>20</w:t>
      </w:r>
      <w:r w:rsidR="004C37BB" w:rsidRPr="00B301BE">
        <w:rPr>
          <w:rFonts w:ascii="Times New Roman" w:eastAsia="Times New Roman" w:hAnsi="Times New Roman"/>
          <w:sz w:val="24"/>
          <w:szCs w:val="24"/>
          <w:lang w:eastAsia="lt-LT"/>
        </w:rPr>
        <w:t>22</w:t>
      </w:r>
      <w:r w:rsidR="00B301BE" w:rsidRPr="00B301BE">
        <w:rPr>
          <w:rFonts w:ascii="Times New Roman" w:eastAsia="Times New Roman" w:hAnsi="Times New Roman"/>
          <w:sz w:val="24"/>
          <w:szCs w:val="24"/>
          <w:lang w:eastAsia="lt-LT"/>
        </w:rPr>
        <w:t xml:space="preserve">m. spalio 14 </w:t>
      </w:r>
      <w:r w:rsidRPr="00B301BE">
        <w:rPr>
          <w:rFonts w:ascii="Times New Roman" w:eastAsia="Times New Roman" w:hAnsi="Times New Roman"/>
          <w:sz w:val="24"/>
          <w:szCs w:val="24"/>
          <w:lang w:eastAsia="lt-LT"/>
        </w:rPr>
        <w:t>d.</w:t>
      </w:r>
      <w:r w:rsidR="001F4F96" w:rsidRPr="00B301BE">
        <w:rPr>
          <w:rFonts w:ascii="Times New Roman" w:eastAsia="Times New Roman" w:hAnsi="Times New Roman"/>
          <w:sz w:val="24"/>
          <w:szCs w:val="24"/>
          <w:lang w:eastAsia="lt-LT"/>
        </w:rPr>
        <w:t xml:space="preserve"> </w:t>
      </w:r>
      <w:r w:rsidRPr="00B301BE">
        <w:rPr>
          <w:rFonts w:ascii="Times New Roman" w:eastAsia="Times New Roman" w:hAnsi="Times New Roman"/>
          <w:sz w:val="24"/>
          <w:szCs w:val="24"/>
          <w:lang w:eastAsia="lt-LT"/>
        </w:rPr>
        <w:t>įsakymu Nr. V1-</w:t>
      </w:r>
      <w:r w:rsidR="00B301BE">
        <w:rPr>
          <w:rFonts w:ascii="Times New Roman" w:eastAsia="Times New Roman" w:hAnsi="Times New Roman"/>
          <w:sz w:val="24"/>
          <w:szCs w:val="24"/>
          <w:lang w:eastAsia="lt-LT"/>
        </w:rPr>
        <w:t xml:space="preserve">146 </w:t>
      </w:r>
      <w:r w:rsidRPr="00E60690">
        <w:rPr>
          <w:rFonts w:ascii="Times New Roman" w:eastAsia="Times New Roman" w:hAnsi="Times New Roman"/>
          <w:sz w:val="24"/>
          <w:szCs w:val="24"/>
          <w:lang w:eastAsia="lt-LT"/>
        </w:rPr>
        <w:t xml:space="preserve">patvirtintu </w:t>
      </w:r>
      <w:r w:rsidR="00490EF7" w:rsidRPr="00E60690">
        <w:rPr>
          <w:rFonts w:ascii="Times New Roman" w:eastAsia="Times New Roman" w:hAnsi="Times New Roman"/>
          <w:sz w:val="24"/>
          <w:szCs w:val="24"/>
          <w:lang w:eastAsia="lt-LT"/>
        </w:rPr>
        <w:t>Gimnazijos</w:t>
      </w:r>
      <w:r w:rsidRPr="00E60690">
        <w:rPr>
          <w:rFonts w:ascii="Times New Roman" w:eastAsia="Times New Roman" w:hAnsi="Times New Roman"/>
          <w:sz w:val="24"/>
          <w:szCs w:val="24"/>
          <w:lang w:eastAsia="lt-LT"/>
        </w:rPr>
        <w:t xml:space="preserve"> Darbo laiko apskaitos žiniaraščio pildymo tvarkos aprašu.</w:t>
      </w:r>
    </w:p>
    <w:p w14:paraId="77EF703E" w14:textId="2E9C30ED" w:rsidR="00407B90" w:rsidRPr="00E60690" w:rsidRDefault="00407B90"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 xml:space="preserve">13. Pasibaigus mėnesiui, šio mėnesio paskutinę darbo dieną užpildyti, pasirašyti direktoriaus ir raštinės vedėjos darbo laiko apskaitos žiniaraščiai pateikiami buhalteriui. </w:t>
      </w:r>
      <w:r w:rsidR="00B726DB" w:rsidRPr="00E60690">
        <w:rPr>
          <w:rFonts w:ascii="Times New Roman" w:eastAsia="Times New Roman" w:hAnsi="Times New Roman"/>
          <w:sz w:val="24"/>
          <w:szCs w:val="24"/>
          <w:lang w:eastAsia="lt-LT"/>
        </w:rPr>
        <w:t>B</w:t>
      </w:r>
      <w:r w:rsidRPr="00E60690">
        <w:rPr>
          <w:rFonts w:ascii="Times New Roman" w:eastAsia="Times New Roman" w:hAnsi="Times New Roman"/>
          <w:sz w:val="24"/>
          <w:szCs w:val="24"/>
          <w:lang w:eastAsia="lt-LT"/>
        </w:rPr>
        <w:t xml:space="preserve">uhalteris, priimdamas darbo laiko apskaitos žiniaraštį, patikrina visų rekvizitų užpildymo teisingumą. Visiškai ir teisingai įformintas darbo laiko apskaitos žiniaraštis yra pagrindas skaičiuoti darbuotojams priklausantį darbo užmokestį. </w:t>
      </w:r>
    </w:p>
    <w:p w14:paraId="37B1E4C6" w14:textId="77777777" w:rsidR="00407B90" w:rsidRPr="00E60690" w:rsidRDefault="00407B90" w:rsidP="00B301BE">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14. Kiekvieną mėnesį darbo užmokestis darbuotojams skaičiuojamas, atsižvelgiant į faktiškai dirbtą laiką.</w:t>
      </w:r>
    </w:p>
    <w:p w14:paraId="72E248B0" w14:textId="77777777" w:rsidR="00AE47B9" w:rsidRPr="00E60690" w:rsidRDefault="00AE47B9" w:rsidP="00B301BE">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V SKYRIUS</w:t>
      </w:r>
    </w:p>
    <w:p w14:paraId="6E0B799A" w14:textId="77777777" w:rsidR="00AE47B9" w:rsidRDefault="00AE47B9" w:rsidP="00B301BE">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lastRenderedPageBreak/>
        <w:t>PAREIGINĖS ALGOS PASTOVIOSIOS DALIES NUSTATYMAS</w:t>
      </w:r>
    </w:p>
    <w:p w14:paraId="404D0C10" w14:textId="77777777" w:rsidR="001E4EED" w:rsidRPr="00E60690" w:rsidRDefault="001E4EED" w:rsidP="00B301BE">
      <w:pPr>
        <w:pStyle w:val="Betarp"/>
        <w:jc w:val="center"/>
        <w:rPr>
          <w:rFonts w:ascii="Times New Roman" w:eastAsia="Times New Roman" w:hAnsi="Times New Roman"/>
          <w:b/>
          <w:sz w:val="24"/>
          <w:szCs w:val="24"/>
          <w:lang w:eastAsia="lt-LT"/>
        </w:rPr>
      </w:pPr>
    </w:p>
    <w:p w14:paraId="75E7A64B" w14:textId="63BE82AC" w:rsidR="00AE47B9" w:rsidRPr="00E60690" w:rsidRDefault="00AE47B9" w:rsidP="00B301BE">
      <w:pPr>
        <w:pStyle w:val="Betarp"/>
        <w:jc w:val="both"/>
        <w:rPr>
          <w:rFonts w:ascii="Times New Roman" w:hAnsi="Times New Roman"/>
          <w:sz w:val="24"/>
          <w:szCs w:val="24"/>
        </w:rPr>
      </w:pPr>
      <w:r w:rsidRPr="00E60690">
        <w:rPr>
          <w:rFonts w:ascii="Times New Roman" w:eastAsia="Times New Roman" w:hAnsi="Times New Roman"/>
          <w:sz w:val="24"/>
          <w:szCs w:val="24"/>
          <w:lang w:eastAsia="lt-LT"/>
        </w:rPr>
        <w:t>1</w:t>
      </w:r>
      <w:r w:rsidR="00833963" w:rsidRPr="00E60690">
        <w:rPr>
          <w:rFonts w:ascii="Times New Roman" w:eastAsia="Times New Roman" w:hAnsi="Times New Roman"/>
          <w:sz w:val="24"/>
          <w:szCs w:val="24"/>
          <w:lang w:eastAsia="lt-LT"/>
        </w:rPr>
        <w:t>5</w:t>
      </w:r>
      <w:r w:rsidRPr="00E60690">
        <w:rPr>
          <w:rFonts w:ascii="Times New Roman" w:eastAsia="Times New Roman" w:hAnsi="Times New Roman"/>
          <w:sz w:val="24"/>
          <w:szCs w:val="24"/>
          <w:lang w:eastAsia="lt-LT"/>
        </w:rPr>
        <w:t xml:space="preserve">. </w:t>
      </w:r>
      <w:r w:rsidR="00490EF7" w:rsidRPr="00E60690">
        <w:rPr>
          <w:rFonts w:ascii="Times New Roman" w:hAnsi="Times New Roman"/>
          <w:sz w:val="24"/>
          <w:szCs w:val="24"/>
        </w:rPr>
        <w:t>Gimnazijos</w:t>
      </w:r>
      <w:r w:rsidRPr="00E60690">
        <w:rPr>
          <w:rFonts w:ascii="Times New Roman" w:hAnsi="Times New Roman"/>
          <w:sz w:val="24"/>
          <w:szCs w:val="24"/>
        </w:rPr>
        <w:t xml:space="preserve"> darbuotojų, išskyrus darbininkus, pareiginės algos pastovioji dalis nustatoma pareiginės algos koeficientais. </w:t>
      </w:r>
      <w:r w:rsidRPr="00E60690">
        <w:rPr>
          <w:rFonts w:ascii="Times New Roman" w:hAnsi="Times New Roman"/>
          <w:bCs/>
          <w:sz w:val="24"/>
          <w:szCs w:val="24"/>
        </w:rPr>
        <w:t>Pareiginės algos koeficiento vienetas yra lygus pareiginės algos baziniam dydžiui (pareiginės algos bazinis dydis nustatomas įstatymu)</w:t>
      </w:r>
      <w:r w:rsidRPr="00E60690">
        <w:rPr>
          <w:rFonts w:ascii="Times New Roman" w:hAnsi="Times New Roman"/>
          <w:sz w:val="24"/>
          <w:szCs w:val="24"/>
        </w:rPr>
        <w:t xml:space="preserve">. Pareiginės algos pastovioji dalis apskaičiuojama atitinkamą pareiginės algos koeficientą dauginant iš pareiginės algos bazinio dydžio. </w:t>
      </w:r>
    </w:p>
    <w:p w14:paraId="52E386BA" w14:textId="6D78123D" w:rsidR="00AE47B9" w:rsidRPr="00E60690" w:rsidRDefault="00AE47B9" w:rsidP="00B301BE">
      <w:pPr>
        <w:pStyle w:val="Betarp"/>
        <w:jc w:val="both"/>
        <w:rPr>
          <w:rFonts w:ascii="Times New Roman" w:hAnsi="Times New Roman"/>
          <w:sz w:val="24"/>
          <w:szCs w:val="24"/>
        </w:rPr>
      </w:pPr>
      <w:r w:rsidRPr="00E60690">
        <w:rPr>
          <w:rFonts w:ascii="Times New Roman" w:hAnsi="Times New Roman"/>
          <w:sz w:val="24"/>
          <w:szCs w:val="24"/>
        </w:rPr>
        <w:t>1</w:t>
      </w:r>
      <w:r w:rsidR="00833963" w:rsidRPr="00E60690">
        <w:rPr>
          <w:rFonts w:ascii="Times New Roman" w:hAnsi="Times New Roman"/>
          <w:sz w:val="24"/>
          <w:szCs w:val="24"/>
        </w:rPr>
        <w:t>6</w:t>
      </w:r>
      <w:r w:rsidRPr="00E60690">
        <w:rPr>
          <w:rFonts w:ascii="Times New Roman" w:hAnsi="Times New Roman"/>
          <w:sz w:val="24"/>
          <w:szCs w:val="24"/>
        </w:rPr>
        <w:t xml:space="preserve">. </w:t>
      </w:r>
      <w:r w:rsidR="00490EF7" w:rsidRPr="00E60690">
        <w:rPr>
          <w:rFonts w:ascii="Times New Roman" w:hAnsi="Times New Roman"/>
          <w:sz w:val="24"/>
          <w:szCs w:val="24"/>
        </w:rPr>
        <w:t>Gimnazijos</w:t>
      </w:r>
      <w:r w:rsidRPr="00E60690">
        <w:rPr>
          <w:rFonts w:ascii="Times New Roman" w:hAnsi="Times New Roman"/>
          <w:sz w:val="24"/>
          <w:szCs w:val="24"/>
        </w:rPr>
        <w:t xml:space="preserve"> darbuotojų pareiginės algos pastovioji dalis nustatoma pareiginės algos koeficientais, atsižvelgiant į pareigybių sąraše nustatytą darbuotojų pareigybių skaičių, atsižvelgiant į pareigybės lygį ir profesinio darbo patirtį, kuri apskaičiuojama sumuojant laikotarpius, kai buvo dirbamas analogiškas darbas arba vykdytos analogiškos pareigybės aprašyme nustatytos funkcijos. </w:t>
      </w:r>
      <w:r w:rsidR="00EB75E7" w:rsidRPr="00E60690">
        <w:rPr>
          <w:rFonts w:ascii="Times New Roman" w:hAnsi="Times New Roman"/>
          <w:sz w:val="24"/>
          <w:szCs w:val="24"/>
        </w:rPr>
        <w:t xml:space="preserve">Darbo stažas ir </w:t>
      </w:r>
      <w:r w:rsidR="00EB75E7" w:rsidRPr="00B301BE">
        <w:rPr>
          <w:rFonts w:ascii="Times New Roman" w:hAnsi="Times New Roman"/>
          <w:sz w:val="24"/>
          <w:szCs w:val="24"/>
        </w:rPr>
        <w:t>kvalifikacinė kategorija tikslinama</w:t>
      </w:r>
      <w:r w:rsidR="00B301BE" w:rsidRPr="00B301BE">
        <w:rPr>
          <w:rFonts w:ascii="Times New Roman" w:hAnsi="Times New Roman"/>
          <w:sz w:val="24"/>
          <w:szCs w:val="24"/>
        </w:rPr>
        <w:t xml:space="preserve"> kiekvienais metais rugsėjo 1 dienai.</w:t>
      </w:r>
      <w:r w:rsidRPr="00B301BE">
        <w:rPr>
          <w:rFonts w:ascii="Times New Roman" w:hAnsi="Times New Roman"/>
          <w:sz w:val="24"/>
          <w:szCs w:val="24"/>
        </w:rPr>
        <w:t xml:space="preserve"> </w:t>
      </w:r>
      <w:r w:rsidR="00741B36" w:rsidRPr="00B301BE">
        <w:rPr>
          <w:rFonts w:ascii="Times New Roman" w:hAnsi="Times New Roman"/>
          <w:sz w:val="24"/>
          <w:szCs w:val="24"/>
        </w:rPr>
        <w:t>Koeficientai pagal pareigyb</w:t>
      </w:r>
      <w:r w:rsidR="00F06944" w:rsidRPr="00B301BE">
        <w:rPr>
          <w:rFonts w:ascii="Times New Roman" w:hAnsi="Times New Roman"/>
          <w:sz w:val="24"/>
          <w:szCs w:val="24"/>
        </w:rPr>
        <w:t>ės lygius</w:t>
      </w:r>
      <w:r w:rsidR="00741B36" w:rsidRPr="00B301BE">
        <w:rPr>
          <w:rFonts w:ascii="Times New Roman" w:hAnsi="Times New Roman"/>
          <w:sz w:val="24"/>
          <w:szCs w:val="24"/>
        </w:rPr>
        <w:t xml:space="preserve"> pateikiami 2 priede.</w:t>
      </w:r>
    </w:p>
    <w:p w14:paraId="58E2FE21" w14:textId="77777777" w:rsidR="00AE47B9" w:rsidRPr="00E60690" w:rsidRDefault="00AE47B9" w:rsidP="00B301BE">
      <w:pPr>
        <w:pStyle w:val="Betarp"/>
        <w:jc w:val="both"/>
        <w:rPr>
          <w:rFonts w:ascii="Times New Roman" w:hAnsi="Times New Roman"/>
          <w:sz w:val="24"/>
          <w:szCs w:val="24"/>
        </w:rPr>
      </w:pPr>
      <w:r w:rsidRPr="00E60690">
        <w:rPr>
          <w:rFonts w:ascii="Times New Roman" w:hAnsi="Times New Roman"/>
          <w:sz w:val="24"/>
          <w:szCs w:val="24"/>
        </w:rPr>
        <w:t>1</w:t>
      </w:r>
      <w:r w:rsidR="00EB23C5" w:rsidRPr="00E60690">
        <w:rPr>
          <w:rFonts w:ascii="Times New Roman" w:hAnsi="Times New Roman"/>
          <w:sz w:val="24"/>
          <w:szCs w:val="24"/>
        </w:rPr>
        <w:t>7</w:t>
      </w:r>
      <w:r w:rsidRPr="00E60690">
        <w:rPr>
          <w:rFonts w:ascii="Times New Roman" w:hAnsi="Times New Roman"/>
          <w:sz w:val="24"/>
          <w:szCs w:val="24"/>
        </w:rPr>
        <w:t xml:space="preserve">. </w:t>
      </w:r>
      <w:r w:rsidR="005A1F5E" w:rsidRPr="00E60690">
        <w:rPr>
          <w:rFonts w:ascii="Times New Roman" w:hAnsi="Times New Roman"/>
          <w:sz w:val="24"/>
          <w:szCs w:val="24"/>
        </w:rPr>
        <w:t>Pedagoginių d</w:t>
      </w:r>
      <w:r w:rsidRPr="00E60690">
        <w:rPr>
          <w:rFonts w:ascii="Times New Roman" w:hAnsi="Times New Roman"/>
          <w:sz w:val="24"/>
          <w:szCs w:val="24"/>
        </w:rPr>
        <w:t xml:space="preserve">arbuotojų pareiginės algos pastoviosios dalies koeficientai </w:t>
      </w:r>
      <w:r w:rsidR="009E1A21" w:rsidRPr="00E60690">
        <w:rPr>
          <w:rFonts w:ascii="Times New Roman" w:hAnsi="Times New Roman"/>
          <w:sz w:val="24"/>
          <w:szCs w:val="24"/>
        </w:rPr>
        <w:t xml:space="preserve"> nustatomi vadovaujantis LR Valstybės ir savivaldybių įstaigų darbuotojų darbo apmokėjimo ir komisijų narių atlygio už darbą įstatymo  5 priedu.</w:t>
      </w:r>
    </w:p>
    <w:p w14:paraId="173C1F78" w14:textId="6D5B80AB" w:rsidR="00AE47B9" w:rsidRPr="00E60690" w:rsidRDefault="00AE47B9" w:rsidP="00B301BE">
      <w:pPr>
        <w:pStyle w:val="Betarp"/>
        <w:jc w:val="both"/>
        <w:rPr>
          <w:rFonts w:ascii="Times New Roman" w:hAnsi="Times New Roman"/>
          <w:sz w:val="24"/>
          <w:szCs w:val="24"/>
        </w:rPr>
      </w:pPr>
      <w:r w:rsidRPr="00E60690">
        <w:rPr>
          <w:rFonts w:ascii="Times New Roman" w:hAnsi="Times New Roman"/>
          <w:sz w:val="24"/>
          <w:szCs w:val="24"/>
        </w:rPr>
        <w:t>1</w:t>
      </w:r>
      <w:r w:rsidR="00EB23C5" w:rsidRPr="00E60690">
        <w:rPr>
          <w:rFonts w:ascii="Times New Roman" w:hAnsi="Times New Roman"/>
          <w:sz w:val="24"/>
          <w:szCs w:val="24"/>
        </w:rPr>
        <w:t>8</w:t>
      </w:r>
      <w:r w:rsidRPr="00E60690">
        <w:rPr>
          <w:rFonts w:ascii="Times New Roman" w:hAnsi="Times New Roman"/>
          <w:sz w:val="24"/>
          <w:szCs w:val="24"/>
        </w:rPr>
        <w:t xml:space="preserve">. Pareigybių sąrašai </w:t>
      </w:r>
      <w:r w:rsidR="00EB75E7" w:rsidRPr="00E60690">
        <w:rPr>
          <w:rFonts w:ascii="Times New Roman" w:hAnsi="Times New Roman"/>
          <w:sz w:val="24"/>
          <w:szCs w:val="24"/>
        </w:rPr>
        <w:t xml:space="preserve">tvirtinami </w:t>
      </w:r>
      <w:r w:rsidR="00631BE0">
        <w:rPr>
          <w:rFonts w:ascii="Times New Roman" w:hAnsi="Times New Roman"/>
          <w:sz w:val="24"/>
          <w:szCs w:val="24"/>
        </w:rPr>
        <w:t>g</w:t>
      </w:r>
      <w:r w:rsidR="0003191F" w:rsidRPr="00E60690">
        <w:rPr>
          <w:rFonts w:ascii="Times New Roman" w:hAnsi="Times New Roman"/>
          <w:sz w:val="24"/>
          <w:szCs w:val="24"/>
        </w:rPr>
        <w:t>imnazijos</w:t>
      </w:r>
      <w:r w:rsidR="00EB75E7" w:rsidRPr="00E60690">
        <w:rPr>
          <w:rFonts w:ascii="Times New Roman" w:hAnsi="Times New Roman"/>
          <w:sz w:val="24"/>
          <w:szCs w:val="24"/>
        </w:rPr>
        <w:t xml:space="preserve"> direktoriaus įsakymu.</w:t>
      </w:r>
    </w:p>
    <w:p w14:paraId="788FEC26" w14:textId="34DD42C8" w:rsidR="00AE47B9" w:rsidRPr="00E60690" w:rsidRDefault="00EB23C5" w:rsidP="00B301BE">
      <w:pPr>
        <w:pStyle w:val="Betarp"/>
        <w:jc w:val="both"/>
        <w:rPr>
          <w:rFonts w:ascii="Times New Roman" w:hAnsi="Times New Roman"/>
          <w:sz w:val="24"/>
          <w:szCs w:val="24"/>
        </w:rPr>
      </w:pPr>
      <w:r w:rsidRPr="00E60690">
        <w:rPr>
          <w:rFonts w:ascii="Times New Roman" w:hAnsi="Times New Roman"/>
          <w:sz w:val="24"/>
          <w:szCs w:val="24"/>
        </w:rPr>
        <w:t>19</w:t>
      </w:r>
      <w:r w:rsidR="00AE47B9" w:rsidRPr="00E60690">
        <w:rPr>
          <w:rFonts w:ascii="Times New Roman" w:hAnsi="Times New Roman"/>
          <w:sz w:val="24"/>
          <w:szCs w:val="24"/>
        </w:rPr>
        <w:t xml:space="preserve">. Naujai priimamo </w:t>
      </w:r>
      <w:r w:rsidR="00631BE0">
        <w:rPr>
          <w:rFonts w:ascii="Times New Roman" w:hAnsi="Times New Roman"/>
          <w:sz w:val="24"/>
          <w:szCs w:val="24"/>
        </w:rPr>
        <w:t>g</w:t>
      </w:r>
      <w:r w:rsidR="0003191F" w:rsidRPr="00E60690">
        <w:rPr>
          <w:rFonts w:ascii="Times New Roman" w:hAnsi="Times New Roman"/>
          <w:sz w:val="24"/>
          <w:szCs w:val="24"/>
        </w:rPr>
        <w:t>imnazijos</w:t>
      </w:r>
      <w:r w:rsidR="00AE47B9" w:rsidRPr="00E60690">
        <w:rPr>
          <w:rFonts w:ascii="Times New Roman" w:hAnsi="Times New Roman"/>
          <w:sz w:val="24"/>
          <w:szCs w:val="24"/>
        </w:rPr>
        <w:t xml:space="preserve"> darbuotojo pareiginės algos pastovioji dalis  sulygstama darbo sutartyje.</w:t>
      </w:r>
    </w:p>
    <w:p w14:paraId="4463586D" w14:textId="77777777" w:rsidR="00AE47B9" w:rsidRPr="00E60690" w:rsidRDefault="00EB23C5" w:rsidP="00B301BE">
      <w:pPr>
        <w:pStyle w:val="Betarp"/>
        <w:jc w:val="both"/>
        <w:rPr>
          <w:rFonts w:ascii="Times New Roman" w:hAnsi="Times New Roman"/>
          <w:sz w:val="24"/>
          <w:szCs w:val="24"/>
        </w:rPr>
      </w:pPr>
      <w:r w:rsidRPr="00E60690">
        <w:rPr>
          <w:rFonts w:ascii="Times New Roman" w:hAnsi="Times New Roman"/>
          <w:sz w:val="24"/>
          <w:szCs w:val="24"/>
        </w:rPr>
        <w:t>20</w:t>
      </w:r>
      <w:r w:rsidR="00AE47B9" w:rsidRPr="00E60690">
        <w:rPr>
          <w:rFonts w:ascii="Times New Roman" w:hAnsi="Times New Roman"/>
          <w:sz w:val="24"/>
          <w:szCs w:val="24"/>
        </w:rPr>
        <w:t xml:space="preserve">. Darbininkų pareiginės algos pastovioji dalis nustatoma minimalios mėnesinės algos dydžio. </w:t>
      </w:r>
    </w:p>
    <w:p w14:paraId="324439B8" w14:textId="77777777" w:rsidR="00833963" w:rsidRPr="00E60690" w:rsidRDefault="00EB23C5" w:rsidP="00B301BE">
      <w:pPr>
        <w:pStyle w:val="Betarp"/>
        <w:jc w:val="both"/>
        <w:rPr>
          <w:rFonts w:ascii="Times New Roman" w:hAnsi="Times New Roman"/>
          <w:sz w:val="24"/>
          <w:szCs w:val="24"/>
        </w:rPr>
      </w:pPr>
      <w:r w:rsidRPr="00E60690">
        <w:rPr>
          <w:rFonts w:ascii="Times New Roman" w:hAnsi="Times New Roman"/>
          <w:sz w:val="24"/>
          <w:szCs w:val="24"/>
        </w:rPr>
        <w:t>21</w:t>
      </w:r>
      <w:r w:rsidR="00833963" w:rsidRPr="00E60690">
        <w:rPr>
          <w:rFonts w:ascii="Times New Roman" w:hAnsi="Times New Roman"/>
          <w:sz w:val="24"/>
          <w:szCs w:val="24"/>
        </w:rPr>
        <w:t>. Mokytojų ir pagalbos mokiniui specialistų pareiginės algos kintamoji dalis nenustatoma.</w:t>
      </w:r>
    </w:p>
    <w:p w14:paraId="7E6725CD" w14:textId="430D9A89" w:rsidR="00833963" w:rsidRPr="00E60690" w:rsidRDefault="00EB23C5" w:rsidP="00B301BE">
      <w:pPr>
        <w:pStyle w:val="Betarp"/>
        <w:jc w:val="both"/>
        <w:rPr>
          <w:rFonts w:ascii="Times New Roman" w:hAnsi="Times New Roman"/>
          <w:sz w:val="24"/>
          <w:szCs w:val="24"/>
        </w:rPr>
      </w:pPr>
      <w:r w:rsidRPr="00E60690">
        <w:rPr>
          <w:rFonts w:ascii="Times New Roman" w:hAnsi="Times New Roman"/>
          <w:sz w:val="24"/>
          <w:szCs w:val="24"/>
        </w:rPr>
        <w:t>22</w:t>
      </w:r>
      <w:r w:rsidR="00833963" w:rsidRPr="00E60690">
        <w:rPr>
          <w:rFonts w:ascii="Times New Roman" w:hAnsi="Times New Roman"/>
          <w:sz w:val="24"/>
          <w:szCs w:val="24"/>
        </w:rPr>
        <w:t>. A1 lygio pareigybėms pareiginės algos pastoviosios dalies koeficientas didinamas 20 procentų.</w:t>
      </w:r>
    </w:p>
    <w:p w14:paraId="56222122" w14:textId="4CC00667" w:rsidR="00833963" w:rsidRPr="00E60690" w:rsidRDefault="00EB23C5" w:rsidP="00B301BE">
      <w:pPr>
        <w:pStyle w:val="Betarp"/>
        <w:jc w:val="both"/>
        <w:rPr>
          <w:rFonts w:ascii="Times New Roman" w:hAnsi="Times New Roman"/>
          <w:sz w:val="24"/>
          <w:szCs w:val="24"/>
        </w:rPr>
      </w:pPr>
      <w:r w:rsidRPr="00E60690">
        <w:rPr>
          <w:rFonts w:ascii="Times New Roman" w:hAnsi="Times New Roman"/>
          <w:sz w:val="24"/>
          <w:szCs w:val="24"/>
        </w:rPr>
        <w:t>23</w:t>
      </w:r>
      <w:r w:rsidR="00833963" w:rsidRPr="00E60690">
        <w:rPr>
          <w:rFonts w:ascii="Times New Roman" w:hAnsi="Times New Roman"/>
          <w:sz w:val="24"/>
          <w:szCs w:val="24"/>
        </w:rPr>
        <w:t xml:space="preserve">. Darbuotojų pareiginės algos pastoviosios dalies koeficientą, priemokas, </w:t>
      </w:r>
      <w:r w:rsidR="00762CF5" w:rsidRPr="00E60690">
        <w:rPr>
          <w:rFonts w:ascii="Times New Roman" w:hAnsi="Times New Roman"/>
          <w:sz w:val="24"/>
          <w:szCs w:val="24"/>
        </w:rPr>
        <w:t xml:space="preserve">mokytojams skiriamas papildomas valandas, susijusias su profesiniu tobulėjimu ir veikla </w:t>
      </w:r>
      <w:r w:rsidR="0003191F" w:rsidRPr="00E60690">
        <w:rPr>
          <w:rFonts w:ascii="Times New Roman" w:hAnsi="Times New Roman"/>
          <w:sz w:val="24"/>
          <w:szCs w:val="24"/>
        </w:rPr>
        <w:t>gimnazijos</w:t>
      </w:r>
      <w:r w:rsidR="00762CF5" w:rsidRPr="00E60690">
        <w:rPr>
          <w:rFonts w:ascii="Times New Roman" w:hAnsi="Times New Roman"/>
          <w:sz w:val="24"/>
          <w:szCs w:val="24"/>
        </w:rPr>
        <w:t xml:space="preserve"> bendruomenei</w:t>
      </w:r>
      <w:r w:rsidR="00910BC7" w:rsidRPr="00E60690">
        <w:rPr>
          <w:rFonts w:ascii="Times New Roman" w:hAnsi="Times New Roman"/>
          <w:sz w:val="24"/>
          <w:szCs w:val="24"/>
        </w:rPr>
        <w:t xml:space="preserve"> </w:t>
      </w:r>
      <w:r w:rsidR="00833963" w:rsidRPr="00E60690">
        <w:rPr>
          <w:rFonts w:ascii="Times New Roman" w:hAnsi="Times New Roman"/>
          <w:sz w:val="24"/>
          <w:szCs w:val="24"/>
        </w:rPr>
        <w:t>ir materialines pašalpas</w:t>
      </w:r>
      <w:r w:rsidR="00762CF5" w:rsidRPr="00E60690">
        <w:rPr>
          <w:rFonts w:ascii="Times New Roman" w:hAnsi="Times New Roman"/>
          <w:sz w:val="24"/>
          <w:szCs w:val="24"/>
        </w:rPr>
        <w:t xml:space="preserve">, </w:t>
      </w:r>
      <w:r w:rsidR="0003191F" w:rsidRPr="00E60690">
        <w:rPr>
          <w:rFonts w:ascii="Times New Roman" w:hAnsi="Times New Roman"/>
          <w:sz w:val="24"/>
          <w:szCs w:val="24"/>
        </w:rPr>
        <w:t>gimnazijos</w:t>
      </w:r>
      <w:r w:rsidR="00762CF5" w:rsidRPr="00E60690">
        <w:rPr>
          <w:rFonts w:ascii="Times New Roman" w:hAnsi="Times New Roman"/>
          <w:sz w:val="24"/>
          <w:szCs w:val="24"/>
        </w:rPr>
        <w:t xml:space="preserve"> direktorius suderina su </w:t>
      </w:r>
      <w:r w:rsidR="0003191F" w:rsidRPr="00E60690">
        <w:rPr>
          <w:rFonts w:ascii="Times New Roman" w:hAnsi="Times New Roman"/>
          <w:sz w:val="24"/>
          <w:szCs w:val="24"/>
        </w:rPr>
        <w:t>gimnazijoje</w:t>
      </w:r>
      <w:r w:rsidR="00762CF5" w:rsidRPr="00E60690">
        <w:rPr>
          <w:rFonts w:ascii="Times New Roman" w:hAnsi="Times New Roman"/>
          <w:sz w:val="24"/>
          <w:szCs w:val="24"/>
        </w:rPr>
        <w:t xml:space="preserve"> veikiančia Darbo taryba</w:t>
      </w:r>
      <w:r w:rsidR="00833963" w:rsidRPr="00E60690">
        <w:rPr>
          <w:rFonts w:ascii="Times New Roman" w:hAnsi="Times New Roman"/>
          <w:sz w:val="24"/>
          <w:szCs w:val="24"/>
        </w:rPr>
        <w:t xml:space="preserve"> iki kiekvienų metų rugpjūčio 31 d. ir gruodžio 31 d. </w:t>
      </w:r>
    </w:p>
    <w:p w14:paraId="765DF256" w14:textId="6C0573E0" w:rsidR="00833963" w:rsidRPr="00E60690" w:rsidRDefault="00EB23C5" w:rsidP="00B301BE">
      <w:pPr>
        <w:pStyle w:val="Betarp"/>
        <w:jc w:val="both"/>
        <w:rPr>
          <w:rFonts w:ascii="Times New Roman" w:hAnsi="Times New Roman"/>
          <w:sz w:val="24"/>
          <w:szCs w:val="24"/>
        </w:rPr>
      </w:pPr>
      <w:r w:rsidRPr="00E60690">
        <w:rPr>
          <w:rFonts w:ascii="Times New Roman" w:hAnsi="Times New Roman"/>
          <w:sz w:val="24"/>
          <w:szCs w:val="24"/>
        </w:rPr>
        <w:t>24</w:t>
      </w:r>
      <w:r w:rsidR="00833963" w:rsidRPr="00E60690">
        <w:rPr>
          <w:rFonts w:ascii="Times New Roman" w:hAnsi="Times New Roman"/>
          <w:sz w:val="24"/>
          <w:szCs w:val="24"/>
        </w:rPr>
        <w:t xml:space="preserve">. Darbuotojo pareiginės algos pastovioji dalis sulygstama darbo sutartyje pagal įstatymo nuostatas ir </w:t>
      </w:r>
      <w:r w:rsidR="00064540" w:rsidRPr="00E60690">
        <w:rPr>
          <w:rFonts w:ascii="Times New Roman" w:hAnsi="Times New Roman"/>
          <w:sz w:val="24"/>
          <w:szCs w:val="24"/>
        </w:rPr>
        <w:t>gimnazijos</w:t>
      </w:r>
      <w:r w:rsidR="00833963" w:rsidRPr="00E60690">
        <w:rPr>
          <w:rFonts w:ascii="Times New Roman" w:hAnsi="Times New Roman"/>
          <w:sz w:val="24"/>
          <w:szCs w:val="24"/>
        </w:rPr>
        <w:t xml:space="preserve"> </w:t>
      </w:r>
      <w:r w:rsidR="00631BE0">
        <w:rPr>
          <w:rFonts w:ascii="Times New Roman" w:hAnsi="Times New Roman"/>
          <w:sz w:val="24"/>
          <w:szCs w:val="24"/>
        </w:rPr>
        <w:t xml:space="preserve">darbuotojų </w:t>
      </w:r>
      <w:r w:rsidR="00833963" w:rsidRPr="00E60690">
        <w:rPr>
          <w:rFonts w:ascii="Times New Roman" w:hAnsi="Times New Roman"/>
          <w:sz w:val="24"/>
          <w:szCs w:val="24"/>
        </w:rPr>
        <w:t xml:space="preserve">darbo apmokėjimo </w:t>
      </w:r>
      <w:r w:rsidR="00631BE0">
        <w:rPr>
          <w:rFonts w:ascii="Times New Roman" w:hAnsi="Times New Roman"/>
          <w:sz w:val="24"/>
          <w:szCs w:val="24"/>
        </w:rPr>
        <w:t>tvarkos aprašu.</w:t>
      </w:r>
    </w:p>
    <w:p w14:paraId="23B58FF2" w14:textId="1EE44371" w:rsidR="009B7A2D" w:rsidRPr="00E60690" w:rsidRDefault="009B7A2D" w:rsidP="00B301BE">
      <w:pPr>
        <w:pStyle w:val="Betarp"/>
        <w:jc w:val="both"/>
        <w:rPr>
          <w:rFonts w:ascii="Times New Roman" w:hAnsi="Times New Roman"/>
          <w:sz w:val="24"/>
          <w:szCs w:val="24"/>
        </w:rPr>
      </w:pPr>
      <w:r w:rsidRPr="00E60690">
        <w:rPr>
          <w:rFonts w:ascii="Times New Roman" w:hAnsi="Times New Roman"/>
          <w:sz w:val="24"/>
          <w:szCs w:val="24"/>
        </w:rPr>
        <w:t xml:space="preserve">25. Ne pedagoginių darbuotojų pareiginės algos pastovioji dalis  nustatoma pareiginės algos </w:t>
      </w:r>
      <w:r w:rsidR="00631BE0">
        <w:rPr>
          <w:rFonts w:ascii="Times New Roman" w:hAnsi="Times New Roman"/>
          <w:sz w:val="24"/>
          <w:szCs w:val="24"/>
        </w:rPr>
        <w:t>koeficientais pagal Aprašo</w:t>
      </w:r>
      <w:r w:rsidRPr="00E60690">
        <w:rPr>
          <w:rFonts w:ascii="Times New Roman" w:hAnsi="Times New Roman"/>
          <w:sz w:val="24"/>
          <w:szCs w:val="24"/>
        </w:rPr>
        <w:t xml:space="preserve"> </w:t>
      </w:r>
      <w:r w:rsidR="006D4BE6" w:rsidRPr="00E60690">
        <w:rPr>
          <w:rFonts w:ascii="Times New Roman" w:hAnsi="Times New Roman"/>
          <w:sz w:val="24"/>
          <w:szCs w:val="24"/>
        </w:rPr>
        <w:t>1</w:t>
      </w:r>
      <w:r w:rsidRPr="00E60690">
        <w:rPr>
          <w:rFonts w:ascii="Times New Roman" w:hAnsi="Times New Roman"/>
          <w:sz w:val="24"/>
          <w:szCs w:val="24"/>
        </w:rPr>
        <w:t xml:space="preserve"> priedą, vadovaujantis žemiau nurodytais kriterijais bei atsižvelgiant į pareigybės lygį ir profesinio darbo patirtį. Koeficientai pagal pareigybes pateikiami 1 priede.</w:t>
      </w:r>
    </w:p>
    <w:p w14:paraId="0D26B70B" w14:textId="0F2CFC5C" w:rsidR="00833963" w:rsidRPr="00E60690" w:rsidRDefault="00EB23C5" w:rsidP="00B301BE">
      <w:pPr>
        <w:pStyle w:val="Betarp"/>
        <w:jc w:val="both"/>
        <w:rPr>
          <w:rFonts w:ascii="Times New Roman" w:hAnsi="Times New Roman"/>
          <w:sz w:val="24"/>
          <w:szCs w:val="24"/>
        </w:rPr>
      </w:pPr>
      <w:r w:rsidRPr="00E60690">
        <w:rPr>
          <w:rFonts w:ascii="Times New Roman" w:hAnsi="Times New Roman"/>
          <w:sz w:val="24"/>
          <w:szCs w:val="24"/>
        </w:rPr>
        <w:t>2</w:t>
      </w:r>
      <w:r w:rsidR="009B7A2D" w:rsidRPr="00E60690">
        <w:rPr>
          <w:rFonts w:ascii="Times New Roman" w:hAnsi="Times New Roman"/>
          <w:sz w:val="24"/>
          <w:szCs w:val="24"/>
        </w:rPr>
        <w:t>6</w:t>
      </w:r>
      <w:r w:rsidR="00833963" w:rsidRPr="00E60690">
        <w:rPr>
          <w:rFonts w:ascii="Times New Roman" w:hAnsi="Times New Roman"/>
          <w:sz w:val="24"/>
          <w:szCs w:val="24"/>
        </w:rPr>
        <w:t xml:space="preserve">. </w:t>
      </w:r>
      <w:r w:rsidR="009B7A2D" w:rsidRPr="00E60690">
        <w:rPr>
          <w:rFonts w:ascii="Times New Roman" w:hAnsi="Times New Roman"/>
          <w:sz w:val="24"/>
          <w:szCs w:val="24"/>
        </w:rPr>
        <w:t xml:space="preserve">Ne pedagoginiams darbuotojams konkreti pareiginės algos pastovioji dalis nustatoma atsižvelgiant į kriterijus: veiklos </w:t>
      </w:r>
      <w:r w:rsidR="00B85D6A" w:rsidRPr="00E60690">
        <w:rPr>
          <w:rFonts w:ascii="Times New Roman" w:hAnsi="Times New Roman"/>
          <w:sz w:val="24"/>
          <w:szCs w:val="24"/>
        </w:rPr>
        <w:t>sudėtingumą,</w:t>
      </w:r>
      <w:r w:rsidR="003A7F51" w:rsidRPr="00E60690">
        <w:rPr>
          <w:rFonts w:ascii="Times New Roman" w:hAnsi="Times New Roman"/>
          <w:sz w:val="24"/>
          <w:szCs w:val="24"/>
        </w:rPr>
        <w:t xml:space="preserve"> </w:t>
      </w:r>
      <w:r w:rsidR="00B85D6A" w:rsidRPr="00E60690">
        <w:rPr>
          <w:rFonts w:ascii="Times New Roman" w:hAnsi="Times New Roman"/>
          <w:sz w:val="24"/>
          <w:szCs w:val="24"/>
        </w:rPr>
        <w:t>darbo krūvį, atsakomybės lygį, papildomų įgūdžių  ar svarbių einamoms pareigoms žinių turėjimą, darbo funkcijų įvairovę, darbo patirtį atitinkamoje srityje.</w:t>
      </w:r>
    </w:p>
    <w:p w14:paraId="2148E6C2" w14:textId="1965C17D" w:rsidR="00AE47B9" w:rsidRPr="00E60690" w:rsidRDefault="00EB23C5" w:rsidP="00B301BE">
      <w:pPr>
        <w:pStyle w:val="Betarp"/>
        <w:jc w:val="both"/>
        <w:rPr>
          <w:rFonts w:ascii="Times New Roman" w:hAnsi="Times New Roman"/>
          <w:sz w:val="24"/>
          <w:szCs w:val="24"/>
        </w:rPr>
      </w:pPr>
      <w:r w:rsidRPr="00E60690">
        <w:rPr>
          <w:rFonts w:ascii="Times New Roman" w:hAnsi="Times New Roman"/>
          <w:sz w:val="24"/>
          <w:szCs w:val="24"/>
        </w:rPr>
        <w:t>2</w:t>
      </w:r>
      <w:r w:rsidR="009B7A2D" w:rsidRPr="00E60690">
        <w:rPr>
          <w:rFonts w:ascii="Times New Roman" w:hAnsi="Times New Roman"/>
          <w:sz w:val="24"/>
          <w:szCs w:val="24"/>
        </w:rPr>
        <w:t>7</w:t>
      </w:r>
      <w:r w:rsidR="00AE47B9" w:rsidRPr="00E60690">
        <w:rPr>
          <w:rFonts w:ascii="Times New Roman" w:hAnsi="Times New Roman"/>
          <w:sz w:val="24"/>
          <w:szCs w:val="24"/>
        </w:rPr>
        <w:t xml:space="preserve">. </w:t>
      </w:r>
      <w:r w:rsidR="00B85D6A" w:rsidRPr="00E60690">
        <w:rPr>
          <w:rFonts w:ascii="Times New Roman" w:hAnsi="Times New Roman"/>
          <w:sz w:val="24"/>
          <w:szCs w:val="24"/>
        </w:rPr>
        <w:t>Darbuotojams nustatyti konkretūs pareiginės algos pastoviosios dalie</w:t>
      </w:r>
      <w:r w:rsidR="003A7F51" w:rsidRPr="00E60690">
        <w:rPr>
          <w:rFonts w:ascii="Times New Roman" w:hAnsi="Times New Roman"/>
          <w:sz w:val="24"/>
          <w:szCs w:val="24"/>
        </w:rPr>
        <w:t>s</w:t>
      </w:r>
      <w:r w:rsidR="00B85D6A" w:rsidRPr="00E60690">
        <w:rPr>
          <w:rFonts w:ascii="Times New Roman" w:hAnsi="Times New Roman"/>
          <w:sz w:val="24"/>
          <w:szCs w:val="24"/>
        </w:rPr>
        <w:t xml:space="preserve"> koeficientai peržiūrimi kasmet, patvirtinus tų metų darbo užmokesčio fondą. Pastoviosios dalies koeficientai gali būti keičiami ir jei</w:t>
      </w:r>
      <w:r w:rsidR="003A7F51" w:rsidRPr="00E60690">
        <w:rPr>
          <w:rFonts w:ascii="Times New Roman" w:hAnsi="Times New Roman"/>
          <w:sz w:val="24"/>
          <w:szCs w:val="24"/>
        </w:rPr>
        <w:t>,</w:t>
      </w:r>
      <w:r w:rsidR="00B85D6A" w:rsidRPr="00E60690">
        <w:rPr>
          <w:rFonts w:ascii="Times New Roman" w:hAnsi="Times New Roman"/>
          <w:sz w:val="24"/>
          <w:szCs w:val="24"/>
        </w:rPr>
        <w:t xml:space="preserve"> darbuotojui einant pareigas įvyksta struktūriniai ar organizaciniai pokyčiai, pakinta darbuotojo funkcijų pobūdis, jų apimtis, darbuotojo kvalifikacija ar atsiranda kitų aplinkybių, dėl kurių reikia iš naujo įvertinti jau nustatytą pareiginės algos pastoviosios dalies koeficientą.</w:t>
      </w:r>
      <w:r w:rsidR="00B02E09" w:rsidRPr="00E60690">
        <w:rPr>
          <w:rFonts w:ascii="Times New Roman" w:hAnsi="Times New Roman"/>
          <w:sz w:val="24"/>
          <w:szCs w:val="24"/>
        </w:rPr>
        <w:t xml:space="preserve"> Taip pat pastoviosios dalies koeficientai privalomai keičiami pasikeitus Darbo apmokėjimo įstatyme numatytiems atitinkamo pareigybės lygio koeficientams, kai darbuotojui nustatyti koeficientai tampa mažesni nei nustatyta Darbo apmokėjimo įstatyme. Jei  pasikeitus Darbo apmokėjimo įstatymui darbuotojams nustatyti pareiginės algos pastoviosios dalies koeficientai </w:t>
      </w:r>
      <w:r w:rsidR="00910BC7" w:rsidRPr="00E60690">
        <w:rPr>
          <w:rFonts w:ascii="Times New Roman" w:hAnsi="Times New Roman"/>
          <w:sz w:val="24"/>
          <w:szCs w:val="24"/>
        </w:rPr>
        <w:t xml:space="preserve">neprieštarauja įstatymui, koeficientai </w:t>
      </w:r>
      <w:r w:rsidR="00B02E09" w:rsidRPr="00E60690">
        <w:rPr>
          <w:rFonts w:ascii="Times New Roman" w:hAnsi="Times New Roman"/>
          <w:sz w:val="24"/>
          <w:szCs w:val="24"/>
        </w:rPr>
        <w:t>keičiami tik atsižvelgiant į darbo užmokesčio fondo rezervą.</w:t>
      </w:r>
    </w:p>
    <w:p w14:paraId="41501209" w14:textId="7F9BC718" w:rsidR="00B02E09" w:rsidRPr="00E60690" w:rsidRDefault="00B02E09" w:rsidP="00B301BE">
      <w:pPr>
        <w:pStyle w:val="Betarp"/>
        <w:jc w:val="both"/>
        <w:rPr>
          <w:rFonts w:ascii="Times New Roman" w:hAnsi="Times New Roman"/>
          <w:sz w:val="24"/>
          <w:szCs w:val="24"/>
        </w:rPr>
      </w:pPr>
      <w:r w:rsidRPr="00E60690">
        <w:rPr>
          <w:rFonts w:ascii="Times New Roman" w:hAnsi="Times New Roman"/>
          <w:sz w:val="24"/>
          <w:szCs w:val="24"/>
        </w:rPr>
        <w:t>28. Pareiginės algos pastoviosios dalies keitimas įforminamas direktoriaus įsakymu ir fiksuojamas darbuotojo darbo sutarties pakeitime.</w:t>
      </w:r>
    </w:p>
    <w:p w14:paraId="0F33BA85" w14:textId="77777777" w:rsidR="00A31C28" w:rsidRPr="00E60690" w:rsidRDefault="00A31C28" w:rsidP="00B301BE">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VI SKYRIUS</w:t>
      </w:r>
    </w:p>
    <w:p w14:paraId="4E874A32" w14:textId="77777777" w:rsidR="00AE47B9" w:rsidRDefault="00833963" w:rsidP="00B301BE">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MOKYTOJO DARBO KRŪVIO SANDARA</w:t>
      </w:r>
    </w:p>
    <w:p w14:paraId="36EBC392" w14:textId="6AFC0E8D" w:rsidR="00730A89" w:rsidRPr="00E60690" w:rsidRDefault="00EB23C5" w:rsidP="00B301BE">
      <w:pPr>
        <w:pStyle w:val="Betarp"/>
        <w:jc w:val="both"/>
        <w:rPr>
          <w:rFonts w:ascii="Times New Roman" w:hAnsi="Times New Roman"/>
          <w:sz w:val="24"/>
          <w:szCs w:val="24"/>
          <w:lang w:eastAsia="lt-LT"/>
        </w:rPr>
      </w:pPr>
      <w:r w:rsidRPr="00E60690">
        <w:rPr>
          <w:rFonts w:ascii="Times New Roman" w:hAnsi="Times New Roman"/>
          <w:sz w:val="24"/>
          <w:szCs w:val="24"/>
        </w:rPr>
        <w:t>2</w:t>
      </w:r>
      <w:r w:rsidR="00B02E09" w:rsidRPr="00E60690">
        <w:rPr>
          <w:rFonts w:ascii="Times New Roman" w:hAnsi="Times New Roman"/>
          <w:sz w:val="24"/>
          <w:szCs w:val="24"/>
        </w:rPr>
        <w:t>9</w:t>
      </w:r>
      <w:r w:rsidR="00197725" w:rsidRPr="00E60690">
        <w:rPr>
          <w:rFonts w:ascii="Times New Roman" w:hAnsi="Times New Roman"/>
          <w:sz w:val="24"/>
          <w:szCs w:val="24"/>
        </w:rPr>
        <w:t>.</w:t>
      </w:r>
      <w:r w:rsidR="00730A89" w:rsidRPr="00E60690">
        <w:rPr>
          <w:rFonts w:ascii="Times New Roman" w:hAnsi="Times New Roman"/>
          <w:sz w:val="24"/>
          <w:szCs w:val="24"/>
        </w:rPr>
        <w:t xml:space="preserve">  </w:t>
      </w:r>
      <w:r w:rsidR="00730A89" w:rsidRPr="00E60690">
        <w:rPr>
          <w:rFonts w:ascii="Times New Roman" w:hAnsi="Times New Roman"/>
          <w:sz w:val="24"/>
          <w:szCs w:val="24"/>
          <w:lang w:eastAsia="lt-LT"/>
        </w:rPr>
        <w:t>Mokytojų darbo laiką sudaro:</w:t>
      </w:r>
    </w:p>
    <w:p w14:paraId="0DBA8332" w14:textId="740ADA41" w:rsidR="00730A89" w:rsidRPr="00E60690" w:rsidRDefault="00DD6E56" w:rsidP="00B301BE">
      <w:pPr>
        <w:pStyle w:val="Betarp"/>
        <w:jc w:val="both"/>
        <w:rPr>
          <w:rFonts w:ascii="Times New Roman" w:hAnsi="Times New Roman"/>
          <w:strike/>
          <w:sz w:val="24"/>
          <w:szCs w:val="24"/>
          <w:lang w:eastAsia="lt-LT"/>
        </w:rPr>
      </w:pPr>
      <w:r w:rsidRPr="00E60690">
        <w:rPr>
          <w:rFonts w:ascii="Times New Roman" w:hAnsi="Times New Roman"/>
          <w:sz w:val="24"/>
          <w:szCs w:val="24"/>
          <w:lang w:eastAsia="lt-LT"/>
        </w:rPr>
        <w:t>29.</w:t>
      </w:r>
      <w:r w:rsidR="00730A89" w:rsidRPr="00E60690">
        <w:rPr>
          <w:rFonts w:ascii="Times New Roman" w:hAnsi="Times New Roman"/>
          <w:sz w:val="24"/>
          <w:szCs w:val="24"/>
          <w:lang w:eastAsia="lt-LT"/>
        </w:rPr>
        <w:t>1</w:t>
      </w:r>
      <w:r w:rsidRPr="00E60690">
        <w:rPr>
          <w:rFonts w:ascii="Times New Roman" w:hAnsi="Times New Roman"/>
          <w:sz w:val="24"/>
          <w:szCs w:val="24"/>
          <w:lang w:eastAsia="lt-LT"/>
        </w:rPr>
        <w:t>.</w:t>
      </w:r>
      <w:r w:rsidR="00730A89" w:rsidRPr="00E60690">
        <w:rPr>
          <w:rFonts w:ascii="Times New Roman" w:hAnsi="Times New Roman"/>
          <w:sz w:val="24"/>
          <w:szCs w:val="24"/>
          <w:lang w:eastAsia="lt-LT"/>
        </w:rPr>
        <w:t xml:space="preserve"> kontaktinės valandos, skiriamos bendrojo ugdymo srities (dalyko), formalųjį švietimą papildančio ugdymo programoms įgyvendinti pagal ugdymo planuose numatytas valandas, neformaliojo švietimo programoms (išskyrus ikimokyklinio, priešmokyklinio ir formalųjį švietimą papildančio ugdymo programas) – pagal programoje numatytas valandas</w:t>
      </w:r>
      <w:r w:rsidRPr="00E60690">
        <w:rPr>
          <w:rFonts w:ascii="Times New Roman" w:hAnsi="Times New Roman"/>
          <w:sz w:val="24"/>
          <w:szCs w:val="24"/>
          <w:lang w:eastAsia="lt-LT"/>
        </w:rPr>
        <w:t>.</w:t>
      </w:r>
      <w:r w:rsidR="00730A89" w:rsidRPr="00E60690">
        <w:rPr>
          <w:rFonts w:ascii="Times New Roman" w:hAnsi="Times New Roman"/>
          <w:sz w:val="24"/>
          <w:szCs w:val="24"/>
          <w:lang w:eastAsia="lt-LT"/>
        </w:rPr>
        <w:t xml:space="preserve"> </w:t>
      </w:r>
    </w:p>
    <w:p w14:paraId="4747CFC2" w14:textId="4F82B89C" w:rsidR="00730A89" w:rsidRPr="00E60690" w:rsidRDefault="00DD6E56"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lastRenderedPageBreak/>
        <w:t>29.2.</w:t>
      </w:r>
      <w:r w:rsidR="00730A89" w:rsidRPr="00E60690">
        <w:rPr>
          <w:rFonts w:ascii="Times New Roman" w:hAnsi="Times New Roman"/>
          <w:sz w:val="24"/>
          <w:szCs w:val="24"/>
          <w:lang w:eastAsia="lt-LT"/>
        </w:rPr>
        <w:t xml:space="preserve"> </w:t>
      </w:r>
      <w:r w:rsidRPr="00E60690">
        <w:rPr>
          <w:rFonts w:ascii="Times New Roman" w:hAnsi="Times New Roman"/>
          <w:sz w:val="24"/>
          <w:szCs w:val="24"/>
          <w:lang w:eastAsia="lt-LT"/>
        </w:rPr>
        <w:t>nekontaktinės valandos:</w:t>
      </w:r>
    </w:p>
    <w:p w14:paraId="64F11954" w14:textId="36678178" w:rsidR="00DD6E56" w:rsidRPr="00E60690" w:rsidRDefault="00DD6E56"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t>29.2.1. privalomai skiriamos;</w:t>
      </w:r>
    </w:p>
    <w:p w14:paraId="3BDEB13C" w14:textId="2011BF75" w:rsidR="00DD6E56" w:rsidRPr="00E60690" w:rsidRDefault="00DD6E56"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t xml:space="preserve">29.2.2. </w:t>
      </w:r>
      <w:r w:rsidR="00E37660" w:rsidRPr="00E60690">
        <w:rPr>
          <w:rFonts w:ascii="Times New Roman" w:hAnsi="Times New Roman"/>
          <w:sz w:val="24"/>
          <w:szCs w:val="24"/>
          <w:lang w:eastAsia="lt-LT"/>
        </w:rPr>
        <w:t>skiriamos individualiai.</w:t>
      </w:r>
    </w:p>
    <w:p w14:paraId="63EAB05C" w14:textId="6F1FD806" w:rsidR="00E37660" w:rsidRPr="00E60690" w:rsidRDefault="00E37660"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t>30. Privalomai skiriamas nekontaktines valandas sudaro:</w:t>
      </w:r>
    </w:p>
    <w:p w14:paraId="33AF6008" w14:textId="7D418CE1" w:rsidR="00E37660" w:rsidRPr="00E60690" w:rsidRDefault="00E37660" w:rsidP="00B301BE">
      <w:pPr>
        <w:pStyle w:val="Betarp"/>
        <w:jc w:val="both"/>
        <w:rPr>
          <w:rFonts w:ascii="Times New Roman" w:hAnsi="Times New Roman"/>
          <w:color w:val="FF0000"/>
          <w:sz w:val="24"/>
          <w:szCs w:val="24"/>
          <w:lang w:eastAsia="lt-LT"/>
        </w:rPr>
      </w:pPr>
      <w:r w:rsidRPr="00E60690">
        <w:rPr>
          <w:rFonts w:ascii="Times New Roman" w:hAnsi="Times New Roman"/>
          <w:sz w:val="24"/>
          <w:szCs w:val="24"/>
          <w:lang w:eastAsia="lt-LT"/>
        </w:rPr>
        <w:t xml:space="preserve">30.1. valandos ugdomajai veiklai planuoti, pasiruošti pamokoms, mokinių mokymosi pasiekimams vertinti (procentas nuo kontaktinių valandų) </w:t>
      </w:r>
      <w:r w:rsidR="00D03BE6" w:rsidRPr="00E60690">
        <w:rPr>
          <w:rFonts w:ascii="Times New Roman" w:hAnsi="Times New Roman"/>
          <w:sz w:val="24"/>
          <w:szCs w:val="24"/>
          <w:lang w:eastAsia="lt-LT"/>
        </w:rPr>
        <w:t>(3 priedas);</w:t>
      </w:r>
    </w:p>
    <w:p w14:paraId="3172793F" w14:textId="0403FE86" w:rsidR="00E37660" w:rsidRPr="00E60690" w:rsidRDefault="00E37660"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t>30.2. vadovauti klasei</w:t>
      </w:r>
      <w:r w:rsidR="00D03BE6" w:rsidRPr="00E60690">
        <w:rPr>
          <w:rFonts w:ascii="Times New Roman" w:hAnsi="Times New Roman"/>
          <w:sz w:val="24"/>
          <w:szCs w:val="24"/>
          <w:lang w:eastAsia="lt-LT"/>
        </w:rPr>
        <w:t xml:space="preserve"> (4 priedas);</w:t>
      </w:r>
    </w:p>
    <w:p w14:paraId="284806E4" w14:textId="14AAEF2B" w:rsidR="00D03BE6" w:rsidRPr="00E60690" w:rsidRDefault="00D03BE6"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t>30.3. valandos, susijusios su profesiniu tobulėjimu, kurias mokytojas gali naudoti:</w:t>
      </w:r>
    </w:p>
    <w:p w14:paraId="76F163F4" w14:textId="2004F1AE" w:rsidR="00D03BE6" w:rsidRPr="00E60690" w:rsidRDefault="00D03BE6"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t xml:space="preserve">30.3.1. dalyvaudamas </w:t>
      </w:r>
      <w:r w:rsidR="00631BE0">
        <w:rPr>
          <w:rFonts w:ascii="Times New Roman" w:hAnsi="Times New Roman"/>
          <w:sz w:val="24"/>
          <w:szCs w:val="24"/>
          <w:lang w:eastAsia="lt-LT"/>
        </w:rPr>
        <w:t>g</w:t>
      </w:r>
      <w:r w:rsidR="00E1282A" w:rsidRPr="00E60690">
        <w:rPr>
          <w:rFonts w:ascii="Times New Roman" w:hAnsi="Times New Roman"/>
          <w:sz w:val="24"/>
          <w:szCs w:val="24"/>
          <w:lang w:eastAsia="lt-LT"/>
        </w:rPr>
        <w:t>imnazijos</w:t>
      </w:r>
      <w:r w:rsidRPr="00E60690">
        <w:rPr>
          <w:rFonts w:ascii="Times New Roman" w:hAnsi="Times New Roman"/>
          <w:sz w:val="24"/>
          <w:szCs w:val="24"/>
          <w:lang w:eastAsia="lt-LT"/>
        </w:rPr>
        <w:t>, kaip besimokančios bendruomenės, ir tarpinstitucinio bendradarbiavimo veiklose: stebėdamas ir aptardamas ugdomąsias veiklas (pamokas)</w:t>
      </w:r>
      <w:r w:rsidR="006A2F77" w:rsidRPr="00E60690">
        <w:rPr>
          <w:rFonts w:ascii="Times New Roman" w:hAnsi="Times New Roman"/>
          <w:sz w:val="24"/>
          <w:szCs w:val="24"/>
          <w:lang w:eastAsia="lt-LT"/>
        </w:rPr>
        <w:t>, reflektuodamas praktinę veiklą, dalindamasis patirtimi metodinėse grupėse, įsivertindamas savo profesinę veiklą, atlikdamas kitų pedagoginių darbuotojų profesinės veiklos analizę ir pan.;</w:t>
      </w:r>
    </w:p>
    <w:p w14:paraId="656DB86C" w14:textId="5D0DADDA" w:rsidR="006A2F77" w:rsidRPr="00E60690" w:rsidRDefault="006A2F77"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t>30.3.2. dalyvaudamas neformaliojo suaugusiųjų švietimo veiklose: neformalaus švietimo programose, seminaruose, konferencijose, trumpalaikėse ar ilgalaikėse stažuotėse, projektuose ir pan.;</w:t>
      </w:r>
    </w:p>
    <w:p w14:paraId="3FC9B3FB" w14:textId="557C4A0D" w:rsidR="006A2F77" w:rsidRPr="00E60690" w:rsidRDefault="006A2F77"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t>30.3.3. gilindamas bendrąsias ir specialiąsias kompetencijas savišvietos būdu;</w:t>
      </w:r>
    </w:p>
    <w:p w14:paraId="3DD49646" w14:textId="62E12F57" w:rsidR="006A2F77" w:rsidRPr="00E60690" w:rsidRDefault="006A2F77"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t>30.3.4. analizuodamas mokytojų veiklą reglamentuojančius dokumentus.</w:t>
      </w:r>
    </w:p>
    <w:p w14:paraId="73E21769" w14:textId="69C04280" w:rsidR="006A2F77" w:rsidRPr="00E60690" w:rsidRDefault="006A2F77"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t xml:space="preserve">30.4. valandos, per kurias mokytojas turi atlikti privalomas veikla </w:t>
      </w:r>
      <w:r w:rsidR="00E1282A" w:rsidRPr="00E60690">
        <w:rPr>
          <w:rFonts w:ascii="Times New Roman" w:hAnsi="Times New Roman"/>
          <w:sz w:val="24"/>
          <w:szCs w:val="24"/>
          <w:lang w:eastAsia="lt-LT"/>
        </w:rPr>
        <w:t>gimnazijos</w:t>
      </w:r>
      <w:r w:rsidRPr="00E60690">
        <w:rPr>
          <w:rFonts w:ascii="Times New Roman" w:hAnsi="Times New Roman"/>
          <w:sz w:val="24"/>
          <w:szCs w:val="24"/>
          <w:lang w:eastAsia="lt-LT"/>
        </w:rPr>
        <w:t xml:space="preserve"> bendruomenei:</w:t>
      </w:r>
    </w:p>
    <w:p w14:paraId="72939D05" w14:textId="0FC427E2" w:rsidR="006A2F77" w:rsidRPr="00E60690" w:rsidRDefault="006A2F77"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t>30.4.1. tėvų (globėjų, rūpintojų) informavimas, konsultavimas ir bendradarbiavimas su jais dėl mokinių ugdymo</w:t>
      </w:r>
      <w:r w:rsidR="00E1282A" w:rsidRPr="00E60690">
        <w:rPr>
          <w:rFonts w:ascii="Times New Roman" w:hAnsi="Times New Roman"/>
          <w:sz w:val="24"/>
          <w:szCs w:val="24"/>
          <w:lang w:eastAsia="lt-LT"/>
        </w:rPr>
        <w:t xml:space="preserve"> </w:t>
      </w:r>
      <w:r w:rsidRPr="00E60690">
        <w:rPr>
          <w:rFonts w:ascii="Times New Roman" w:hAnsi="Times New Roman"/>
          <w:sz w:val="24"/>
          <w:szCs w:val="24"/>
          <w:lang w:eastAsia="lt-LT"/>
        </w:rPr>
        <w:t>(si) ir mokymosi pažangos ir pasiekimų;</w:t>
      </w:r>
    </w:p>
    <w:p w14:paraId="6361DA73" w14:textId="2E2AD968" w:rsidR="006A2F77" w:rsidRPr="00E60690" w:rsidRDefault="006A2F77"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t xml:space="preserve">30.4.2. bendradarbiavimas su </w:t>
      </w:r>
      <w:r w:rsidR="00E1282A" w:rsidRPr="00E60690">
        <w:rPr>
          <w:rFonts w:ascii="Times New Roman" w:hAnsi="Times New Roman"/>
          <w:sz w:val="24"/>
          <w:szCs w:val="24"/>
          <w:lang w:eastAsia="lt-LT"/>
        </w:rPr>
        <w:t>gimnazijo</w:t>
      </w:r>
      <w:r w:rsidRPr="00E60690">
        <w:rPr>
          <w:rFonts w:ascii="Times New Roman" w:hAnsi="Times New Roman"/>
          <w:sz w:val="24"/>
          <w:szCs w:val="24"/>
          <w:lang w:eastAsia="lt-LT"/>
        </w:rPr>
        <w:t>s darbuotojais mokinių ugdymo klausimais;</w:t>
      </w:r>
    </w:p>
    <w:p w14:paraId="5BB10525" w14:textId="43153A06" w:rsidR="006A2F77" w:rsidRPr="00E60690" w:rsidRDefault="006A2F77"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t xml:space="preserve">30.4.3. </w:t>
      </w:r>
      <w:r w:rsidR="00E1282A" w:rsidRPr="00E60690">
        <w:rPr>
          <w:rFonts w:ascii="Times New Roman" w:hAnsi="Times New Roman"/>
          <w:sz w:val="24"/>
          <w:szCs w:val="24"/>
          <w:lang w:eastAsia="lt-LT"/>
        </w:rPr>
        <w:t>gimnazijos</w:t>
      </w:r>
      <w:r w:rsidRPr="00E60690">
        <w:rPr>
          <w:rFonts w:ascii="Times New Roman" w:hAnsi="Times New Roman"/>
          <w:sz w:val="24"/>
          <w:szCs w:val="24"/>
          <w:lang w:eastAsia="lt-LT"/>
        </w:rPr>
        <w:t xml:space="preserve"> administracijos inici</w:t>
      </w:r>
      <w:r w:rsidR="00631BE0">
        <w:rPr>
          <w:rFonts w:ascii="Times New Roman" w:hAnsi="Times New Roman"/>
          <w:sz w:val="24"/>
          <w:szCs w:val="24"/>
          <w:lang w:eastAsia="lt-LT"/>
        </w:rPr>
        <w:t>juotos veiklos, skirtos gimnazijos</w:t>
      </w:r>
      <w:r w:rsidRPr="00E60690">
        <w:rPr>
          <w:rFonts w:ascii="Times New Roman" w:hAnsi="Times New Roman"/>
          <w:sz w:val="24"/>
          <w:szCs w:val="24"/>
          <w:lang w:eastAsia="lt-LT"/>
        </w:rPr>
        <w:t xml:space="preserve"> veiklai planuoti, organizuoti</w:t>
      </w:r>
      <w:r w:rsidR="00CA7296" w:rsidRPr="00E60690">
        <w:rPr>
          <w:rFonts w:ascii="Times New Roman" w:hAnsi="Times New Roman"/>
          <w:sz w:val="24"/>
          <w:szCs w:val="24"/>
          <w:lang w:eastAsia="lt-LT"/>
        </w:rPr>
        <w:t>.</w:t>
      </w:r>
    </w:p>
    <w:p w14:paraId="6058D443" w14:textId="6945A09A" w:rsidR="00CA7296" w:rsidRPr="00E60690" w:rsidRDefault="00CA7296" w:rsidP="00B301BE">
      <w:pPr>
        <w:pStyle w:val="Betarp"/>
        <w:jc w:val="both"/>
        <w:rPr>
          <w:rFonts w:ascii="Times New Roman" w:hAnsi="Times New Roman"/>
          <w:sz w:val="24"/>
          <w:szCs w:val="24"/>
          <w:lang w:eastAsia="lt-LT"/>
        </w:rPr>
      </w:pPr>
      <w:r w:rsidRPr="00E60690">
        <w:rPr>
          <w:rFonts w:ascii="Times New Roman" w:hAnsi="Times New Roman"/>
          <w:sz w:val="24"/>
          <w:szCs w:val="24"/>
          <w:lang w:eastAsia="lt-LT"/>
        </w:rPr>
        <w:t xml:space="preserve">31. Individualiai skiriamos nekontaktinės valandos naudojamos veikloms, kurios sulygstamos su mokytoju individualiai, atsižvelgiant į jo turimą kvalifikacinę kategoriją, atliekamas funkcijas, numatytas pareigybės apraše, į </w:t>
      </w:r>
      <w:r w:rsidR="00E1282A" w:rsidRPr="00E60690">
        <w:rPr>
          <w:rFonts w:ascii="Times New Roman" w:hAnsi="Times New Roman"/>
          <w:sz w:val="24"/>
          <w:szCs w:val="24"/>
          <w:lang w:eastAsia="lt-LT"/>
        </w:rPr>
        <w:t>gimnazijos</w:t>
      </w:r>
      <w:r w:rsidRPr="00E60690">
        <w:rPr>
          <w:rFonts w:ascii="Times New Roman" w:hAnsi="Times New Roman"/>
          <w:sz w:val="24"/>
          <w:szCs w:val="24"/>
          <w:lang w:eastAsia="lt-LT"/>
        </w:rPr>
        <w:t xml:space="preserve"> tikslus ir uždavinius (5 priedas).</w:t>
      </w:r>
    </w:p>
    <w:p w14:paraId="28FA20F7" w14:textId="0E9E835A" w:rsidR="00730A89" w:rsidRPr="00E60690" w:rsidRDefault="001E4EED" w:rsidP="00B301BE">
      <w:pPr>
        <w:pStyle w:val="Betarp"/>
        <w:jc w:val="both"/>
        <w:rPr>
          <w:rFonts w:ascii="Times New Roman" w:hAnsi="Times New Roman"/>
          <w:sz w:val="24"/>
          <w:szCs w:val="24"/>
        </w:rPr>
      </w:pPr>
      <w:r>
        <w:rPr>
          <w:rFonts w:ascii="Times New Roman" w:hAnsi="Times New Roman"/>
          <w:sz w:val="24"/>
          <w:szCs w:val="24"/>
        </w:rPr>
        <w:t>32</w:t>
      </w:r>
      <w:r w:rsidR="00730A89" w:rsidRPr="00E60690">
        <w:rPr>
          <w:rFonts w:ascii="Times New Roman" w:hAnsi="Times New Roman"/>
          <w:sz w:val="24"/>
          <w:szCs w:val="24"/>
        </w:rPr>
        <w:t>. Darbo laiko struktūra nurodoma darbo grafike ir pamokų tvarkaraščiuose. Norma nustatoma individualiai – pagal darbo sutartyje numatytą režimą.</w:t>
      </w:r>
    </w:p>
    <w:p w14:paraId="6FD904A4" w14:textId="14785972" w:rsidR="00730A89" w:rsidRPr="00E60690" w:rsidRDefault="00730A89" w:rsidP="00B301BE">
      <w:pPr>
        <w:pStyle w:val="Betarp"/>
        <w:jc w:val="both"/>
        <w:rPr>
          <w:rFonts w:ascii="Times New Roman" w:hAnsi="Times New Roman"/>
          <w:sz w:val="24"/>
          <w:szCs w:val="24"/>
        </w:rPr>
      </w:pPr>
      <w:r w:rsidRPr="00E60690">
        <w:rPr>
          <w:rFonts w:ascii="Times New Roman" w:hAnsi="Times New Roman"/>
          <w:sz w:val="24"/>
          <w:szCs w:val="24"/>
        </w:rPr>
        <w:t>3</w:t>
      </w:r>
      <w:r w:rsidR="001E4EED">
        <w:rPr>
          <w:rFonts w:ascii="Times New Roman" w:hAnsi="Times New Roman"/>
          <w:sz w:val="24"/>
          <w:szCs w:val="24"/>
        </w:rPr>
        <w:t>3</w:t>
      </w:r>
      <w:r w:rsidRPr="00E60690">
        <w:rPr>
          <w:rFonts w:ascii="Times New Roman" w:hAnsi="Times New Roman"/>
          <w:sz w:val="24"/>
          <w:szCs w:val="24"/>
        </w:rPr>
        <w:t xml:space="preserve">. Mokytojų darbo krūvio sandara nustatoma pagal šiuos </w:t>
      </w:r>
      <w:r w:rsidRPr="00E60690">
        <w:rPr>
          <w:rFonts w:ascii="Times New Roman" w:hAnsi="Times New Roman"/>
          <w:color w:val="000000"/>
          <w:sz w:val="24"/>
          <w:szCs w:val="24"/>
          <w:lang w:eastAsia="lt-LT"/>
        </w:rPr>
        <w:t>kriterijus:</w:t>
      </w:r>
    </w:p>
    <w:p w14:paraId="7393F8F1" w14:textId="77777777" w:rsidR="00730A89" w:rsidRPr="00E60690" w:rsidRDefault="00730A89" w:rsidP="00B301BE">
      <w:pPr>
        <w:pStyle w:val="Betarp"/>
        <w:jc w:val="both"/>
        <w:rPr>
          <w:rFonts w:ascii="Times New Roman" w:hAnsi="Times New Roman"/>
          <w:sz w:val="24"/>
          <w:szCs w:val="24"/>
        </w:rPr>
      </w:pPr>
      <w:r w:rsidRPr="00E60690">
        <w:rPr>
          <w:rFonts w:ascii="Times New Roman" w:hAnsi="Times New Roman"/>
          <w:color w:val="000000"/>
          <w:sz w:val="24"/>
          <w:szCs w:val="24"/>
          <w:lang w:eastAsia="lt-LT"/>
        </w:rPr>
        <w:t xml:space="preserve">1) ugdymo programa, dalyko (dalykų grupė, mokymo modulis (-iai)); </w:t>
      </w:r>
    </w:p>
    <w:p w14:paraId="0EC22F03" w14:textId="77777777" w:rsidR="00730A89" w:rsidRPr="00E60690" w:rsidRDefault="00730A89" w:rsidP="00B301BE">
      <w:pPr>
        <w:pStyle w:val="Betarp"/>
        <w:jc w:val="both"/>
        <w:rPr>
          <w:rFonts w:ascii="Times New Roman" w:hAnsi="Times New Roman"/>
          <w:sz w:val="24"/>
          <w:szCs w:val="24"/>
        </w:rPr>
      </w:pPr>
      <w:r w:rsidRPr="00E60690">
        <w:rPr>
          <w:rFonts w:ascii="Times New Roman" w:hAnsi="Times New Roman"/>
          <w:color w:val="000000"/>
          <w:sz w:val="24"/>
          <w:szCs w:val="24"/>
          <w:lang w:eastAsia="lt-LT"/>
        </w:rPr>
        <w:t>2) kvalifikacinė kategorija;</w:t>
      </w:r>
    </w:p>
    <w:p w14:paraId="4A924A80" w14:textId="77777777" w:rsidR="00730A89" w:rsidRPr="00E60690" w:rsidRDefault="00730A89" w:rsidP="00B301BE">
      <w:pPr>
        <w:pStyle w:val="Betarp"/>
        <w:jc w:val="both"/>
        <w:rPr>
          <w:rFonts w:ascii="Times New Roman" w:hAnsi="Times New Roman"/>
          <w:sz w:val="24"/>
          <w:szCs w:val="24"/>
        </w:rPr>
      </w:pPr>
      <w:r w:rsidRPr="00E60690">
        <w:rPr>
          <w:rFonts w:ascii="Times New Roman" w:hAnsi="Times New Roman"/>
          <w:color w:val="000000"/>
          <w:sz w:val="24"/>
          <w:szCs w:val="24"/>
          <w:lang w:eastAsia="lt-LT"/>
        </w:rPr>
        <w:t>3) veiklos sudėtingumas</w:t>
      </w:r>
      <w:r w:rsidRPr="00E60690">
        <w:rPr>
          <w:rFonts w:ascii="Times New Roman" w:hAnsi="Times New Roman"/>
          <w:color w:val="000000"/>
          <w:sz w:val="24"/>
          <w:szCs w:val="24"/>
        </w:rPr>
        <w:t>;</w:t>
      </w:r>
    </w:p>
    <w:p w14:paraId="6940E41E" w14:textId="77777777" w:rsidR="00730A89" w:rsidRPr="00E60690" w:rsidRDefault="00730A89" w:rsidP="00B301BE">
      <w:pPr>
        <w:pStyle w:val="Betarp"/>
        <w:jc w:val="both"/>
        <w:rPr>
          <w:rFonts w:ascii="Times New Roman" w:hAnsi="Times New Roman"/>
          <w:sz w:val="24"/>
          <w:szCs w:val="24"/>
        </w:rPr>
      </w:pPr>
      <w:r w:rsidRPr="00E60690">
        <w:rPr>
          <w:rFonts w:ascii="Times New Roman" w:hAnsi="Times New Roman"/>
          <w:color w:val="000000"/>
          <w:sz w:val="24"/>
          <w:szCs w:val="24"/>
          <w:lang w:eastAsia="lt-LT"/>
        </w:rPr>
        <w:t xml:space="preserve">4) mokymosi forma (veikla vykdoma grupinio ar </w:t>
      </w:r>
      <w:r w:rsidRPr="00E60690">
        <w:rPr>
          <w:rFonts w:ascii="Times New Roman" w:hAnsi="Times New Roman"/>
          <w:color w:val="000000"/>
          <w:sz w:val="24"/>
          <w:szCs w:val="24"/>
        </w:rPr>
        <w:t xml:space="preserve">pavienio </w:t>
      </w:r>
      <w:r w:rsidRPr="00E60690">
        <w:rPr>
          <w:rFonts w:ascii="Times New Roman" w:hAnsi="Times New Roman"/>
          <w:sz w:val="24"/>
          <w:szCs w:val="24"/>
        </w:rPr>
        <w:t>mokymosi forma</w:t>
      </w:r>
      <w:r w:rsidRPr="00E60690">
        <w:rPr>
          <w:rFonts w:ascii="Times New Roman" w:hAnsi="Times New Roman"/>
          <w:sz w:val="24"/>
          <w:szCs w:val="24"/>
          <w:lang w:eastAsia="lt-LT"/>
        </w:rPr>
        <w:t>);</w:t>
      </w:r>
    </w:p>
    <w:p w14:paraId="797C4802" w14:textId="6EB1D382" w:rsidR="00730A89" w:rsidRPr="00E60690" w:rsidRDefault="00730A89" w:rsidP="00B301BE">
      <w:pPr>
        <w:pStyle w:val="Betarp"/>
        <w:jc w:val="both"/>
        <w:rPr>
          <w:rFonts w:ascii="Times New Roman" w:hAnsi="Times New Roman"/>
          <w:sz w:val="24"/>
          <w:szCs w:val="24"/>
        </w:rPr>
      </w:pPr>
      <w:r w:rsidRPr="00E60690">
        <w:rPr>
          <w:rFonts w:ascii="Times New Roman" w:hAnsi="Times New Roman"/>
          <w:color w:val="000000"/>
          <w:sz w:val="24"/>
          <w:szCs w:val="24"/>
          <w:lang w:eastAsia="lt-LT"/>
        </w:rPr>
        <w:t>5) mokinių skaičius klasėje / grupėje</w:t>
      </w:r>
      <w:r w:rsidR="003A7F51" w:rsidRPr="00E60690">
        <w:rPr>
          <w:rFonts w:ascii="Times New Roman" w:hAnsi="Times New Roman"/>
          <w:color w:val="000000"/>
          <w:sz w:val="24"/>
          <w:szCs w:val="24"/>
          <w:lang w:eastAsia="lt-LT"/>
        </w:rPr>
        <w:t>.</w:t>
      </w:r>
    </w:p>
    <w:p w14:paraId="2FE37142" w14:textId="33AFC7D4" w:rsidR="00730A89" w:rsidRPr="00E60690" w:rsidRDefault="00730A89" w:rsidP="00B301BE">
      <w:pPr>
        <w:pStyle w:val="Betarp"/>
        <w:jc w:val="both"/>
        <w:rPr>
          <w:rFonts w:ascii="Times New Roman" w:hAnsi="Times New Roman"/>
          <w:sz w:val="24"/>
          <w:szCs w:val="24"/>
        </w:rPr>
      </w:pPr>
      <w:r w:rsidRPr="00E60690">
        <w:rPr>
          <w:rFonts w:ascii="Times New Roman" w:hAnsi="Times New Roman"/>
          <w:sz w:val="24"/>
          <w:szCs w:val="24"/>
        </w:rPr>
        <w:t>3</w:t>
      </w:r>
      <w:r w:rsidR="001E4EED">
        <w:rPr>
          <w:rFonts w:ascii="Times New Roman" w:hAnsi="Times New Roman"/>
          <w:sz w:val="24"/>
          <w:szCs w:val="24"/>
        </w:rPr>
        <w:t>4</w:t>
      </w:r>
      <w:r w:rsidRPr="00E60690">
        <w:rPr>
          <w:rFonts w:ascii="Times New Roman" w:hAnsi="Times New Roman"/>
          <w:sz w:val="24"/>
          <w:szCs w:val="24"/>
        </w:rPr>
        <w:t xml:space="preserve">. Mokytojo darbo krūvio pasiskirstymas tarp funkcijų grupių, įvertinus </w:t>
      </w:r>
      <w:r w:rsidR="00BF51AA" w:rsidRPr="00E60690">
        <w:rPr>
          <w:rFonts w:ascii="Times New Roman" w:hAnsi="Times New Roman"/>
          <w:sz w:val="24"/>
          <w:szCs w:val="24"/>
        </w:rPr>
        <w:t xml:space="preserve">gimnazijos </w:t>
      </w:r>
      <w:r w:rsidRPr="00E60690">
        <w:rPr>
          <w:rFonts w:ascii="Times New Roman" w:hAnsi="Times New Roman"/>
          <w:sz w:val="24"/>
          <w:szCs w:val="24"/>
        </w:rPr>
        <w:t xml:space="preserve">poreikius bei finansines galimybes ir siejant su mokytojų darbo krūvio sandaros nustatymo kriterijais, kiekvienais mokslo metais gali keistis. </w:t>
      </w:r>
    </w:p>
    <w:p w14:paraId="437CC69F" w14:textId="34541C96" w:rsidR="00730A89" w:rsidRPr="00E60690" w:rsidRDefault="00730A89" w:rsidP="00B301BE">
      <w:pPr>
        <w:pStyle w:val="Betarp"/>
        <w:jc w:val="both"/>
        <w:rPr>
          <w:rFonts w:ascii="Times New Roman" w:hAnsi="Times New Roman"/>
          <w:spacing w:val="-2"/>
          <w:sz w:val="24"/>
          <w:szCs w:val="24"/>
        </w:rPr>
      </w:pPr>
      <w:r w:rsidRPr="00E60690">
        <w:rPr>
          <w:rFonts w:ascii="Times New Roman" w:hAnsi="Times New Roman"/>
          <w:spacing w:val="-2"/>
          <w:sz w:val="24"/>
          <w:szCs w:val="24"/>
        </w:rPr>
        <w:t>3</w:t>
      </w:r>
      <w:r w:rsidR="00906D51">
        <w:rPr>
          <w:rFonts w:ascii="Times New Roman" w:hAnsi="Times New Roman"/>
          <w:spacing w:val="-2"/>
          <w:sz w:val="24"/>
          <w:szCs w:val="24"/>
        </w:rPr>
        <w:t>5</w:t>
      </w:r>
      <w:r w:rsidRPr="00E60690">
        <w:rPr>
          <w:rFonts w:ascii="Times New Roman" w:hAnsi="Times New Roman"/>
          <w:spacing w:val="-2"/>
          <w:sz w:val="24"/>
          <w:szCs w:val="24"/>
        </w:rPr>
        <w:t xml:space="preserve">. Mokytojų, įgyvendinančių tą pačią programą, darbo krūvio sandara gali skirtis dėl skirtingo darbo krūvio pasiskirstymo tarp funkcijų grupių, dėl skirtingų kontaktinio ir nekontaktinio darbo proporcijų, </w:t>
      </w:r>
      <w:r w:rsidR="00BF51AA" w:rsidRPr="00E60690">
        <w:rPr>
          <w:rFonts w:ascii="Times New Roman" w:hAnsi="Times New Roman"/>
          <w:spacing w:val="-2"/>
          <w:sz w:val="24"/>
          <w:szCs w:val="24"/>
        </w:rPr>
        <w:t>Gimnazijos</w:t>
      </w:r>
      <w:r w:rsidRPr="00E60690">
        <w:rPr>
          <w:rFonts w:ascii="Times New Roman" w:hAnsi="Times New Roman"/>
          <w:color w:val="000000"/>
          <w:spacing w:val="-2"/>
          <w:sz w:val="24"/>
          <w:szCs w:val="24"/>
          <w:lang w:eastAsia="lt-LT"/>
        </w:rPr>
        <w:t xml:space="preserve"> </w:t>
      </w:r>
      <w:r w:rsidR="00631BE0">
        <w:rPr>
          <w:rFonts w:ascii="Times New Roman" w:hAnsi="Times New Roman"/>
          <w:color w:val="000000"/>
          <w:spacing w:val="-2"/>
          <w:sz w:val="24"/>
          <w:szCs w:val="24"/>
          <w:lang w:eastAsia="lt-LT"/>
        </w:rPr>
        <w:t>darbuotojų darbo apmokėjimo tvarkos apraše</w:t>
      </w:r>
      <w:r w:rsidRPr="00E60690">
        <w:rPr>
          <w:rFonts w:ascii="Times New Roman" w:hAnsi="Times New Roman"/>
          <w:spacing w:val="-2"/>
          <w:sz w:val="24"/>
          <w:szCs w:val="24"/>
        </w:rPr>
        <w:t xml:space="preserve"> sutartų kriterijų taikymo, mokytojo kompetencijų ir kitų </w:t>
      </w:r>
      <w:r w:rsidRPr="00E60690">
        <w:rPr>
          <w:rFonts w:ascii="Times New Roman" w:hAnsi="Times New Roman"/>
          <w:color w:val="222222"/>
          <w:spacing w:val="-2"/>
          <w:sz w:val="24"/>
          <w:szCs w:val="24"/>
          <w:lang w:eastAsia="lt-LT"/>
        </w:rPr>
        <w:t>aplinkybių</w:t>
      </w:r>
      <w:r w:rsidRPr="00E60690">
        <w:rPr>
          <w:rFonts w:ascii="Times New Roman" w:hAnsi="Times New Roman"/>
          <w:spacing w:val="-2"/>
          <w:sz w:val="24"/>
          <w:szCs w:val="24"/>
        </w:rPr>
        <w:t>.</w:t>
      </w:r>
    </w:p>
    <w:p w14:paraId="24DC8CD8" w14:textId="43ECDECA" w:rsidR="00730A89" w:rsidRPr="00E60690" w:rsidRDefault="00730A89" w:rsidP="00B301BE">
      <w:pPr>
        <w:pStyle w:val="Betarp"/>
        <w:jc w:val="both"/>
        <w:rPr>
          <w:rFonts w:ascii="Times New Roman" w:hAnsi="Times New Roman"/>
          <w:spacing w:val="-2"/>
          <w:sz w:val="24"/>
          <w:szCs w:val="24"/>
        </w:rPr>
      </w:pPr>
      <w:r w:rsidRPr="00E60690">
        <w:rPr>
          <w:rFonts w:ascii="Times New Roman" w:hAnsi="Times New Roman"/>
          <w:spacing w:val="-2"/>
          <w:sz w:val="24"/>
          <w:szCs w:val="24"/>
        </w:rPr>
        <w:t>3</w:t>
      </w:r>
      <w:r w:rsidR="00906D51">
        <w:rPr>
          <w:rFonts w:ascii="Times New Roman" w:hAnsi="Times New Roman"/>
          <w:spacing w:val="-2"/>
          <w:sz w:val="24"/>
          <w:szCs w:val="24"/>
        </w:rPr>
        <w:t>6</w:t>
      </w:r>
      <w:r w:rsidRPr="00E60690">
        <w:rPr>
          <w:rFonts w:ascii="Times New Roman" w:hAnsi="Times New Roman"/>
          <w:spacing w:val="-2"/>
          <w:sz w:val="24"/>
          <w:szCs w:val="24"/>
        </w:rPr>
        <w:t xml:space="preserve">. Nustatant </w:t>
      </w:r>
      <w:r w:rsidRPr="00E60690">
        <w:rPr>
          <w:rFonts w:ascii="Times New Roman" w:hAnsi="Times New Roman"/>
          <w:spacing w:val="-2"/>
          <w:sz w:val="24"/>
          <w:szCs w:val="24"/>
          <w:lang w:eastAsia="lt-LT"/>
        </w:rPr>
        <w:t>valandų funkcijoms, susijusioms su kontaktinėmis valandomis, vykdyti</w:t>
      </w:r>
      <w:r w:rsidRPr="00E60690">
        <w:rPr>
          <w:rFonts w:ascii="Times New Roman" w:hAnsi="Times New Roman"/>
          <w:spacing w:val="-2"/>
          <w:sz w:val="24"/>
          <w:szCs w:val="24"/>
        </w:rPr>
        <w:t xml:space="preserve"> skaičių, atsižvelgiama į tai, kad visi mokytojai privalo planuoti ugdymo turinį, rengti individualizuotas užduotis,</w:t>
      </w:r>
      <w:r w:rsidRPr="00E60690">
        <w:rPr>
          <w:rFonts w:ascii="Times New Roman" w:hAnsi="Times New Roman"/>
          <w:spacing w:val="-2"/>
          <w:sz w:val="24"/>
          <w:szCs w:val="24"/>
          <w:lang w:eastAsia="lt-LT"/>
        </w:rPr>
        <w:t xml:space="preserve"> vertinti mokinių mokymosi pasiekimus, </w:t>
      </w:r>
      <w:r w:rsidRPr="00E60690">
        <w:rPr>
          <w:rFonts w:ascii="Times New Roman" w:hAnsi="Times New Roman"/>
          <w:spacing w:val="-2"/>
          <w:sz w:val="24"/>
          <w:szCs w:val="24"/>
        </w:rPr>
        <w:t xml:space="preserve">stebėti (vertinti, analizuoti ir prognozuoti) mokinių individualią pažangą, </w:t>
      </w:r>
      <w:r w:rsidRPr="00E60690">
        <w:rPr>
          <w:rFonts w:ascii="Times New Roman" w:hAnsi="Times New Roman"/>
          <w:spacing w:val="-2"/>
          <w:sz w:val="24"/>
          <w:szCs w:val="24"/>
          <w:lang w:eastAsia="lt-LT"/>
        </w:rPr>
        <w:t xml:space="preserve">informuoti tėvus (globėjus, rūpintojus) apie jų vaiko ugdymo ir ugdymosi poreikius, mokymosi pažangą ir kt. </w:t>
      </w:r>
    </w:p>
    <w:p w14:paraId="3C13EE18" w14:textId="378D49A1" w:rsidR="00730A89" w:rsidRPr="00E60690" w:rsidRDefault="00730A89" w:rsidP="00B301BE">
      <w:pPr>
        <w:pStyle w:val="Betarp"/>
        <w:jc w:val="both"/>
        <w:rPr>
          <w:rFonts w:ascii="Times New Roman" w:hAnsi="Times New Roman"/>
          <w:sz w:val="24"/>
          <w:szCs w:val="24"/>
        </w:rPr>
      </w:pPr>
      <w:r w:rsidRPr="00E60690">
        <w:rPr>
          <w:rFonts w:ascii="Times New Roman" w:hAnsi="Times New Roman"/>
          <w:sz w:val="24"/>
          <w:szCs w:val="24"/>
        </w:rPr>
        <w:t>3</w:t>
      </w:r>
      <w:r w:rsidR="00906D51">
        <w:rPr>
          <w:rFonts w:ascii="Times New Roman" w:hAnsi="Times New Roman"/>
          <w:sz w:val="24"/>
          <w:szCs w:val="24"/>
        </w:rPr>
        <w:t>7</w:t>
      </w:r>
      <w:r w:rsidRPr="00E60690">
        <w:rPr>
          <w:rFonts w:ascii="Times New Roman" w:hAnsi="Times New Roman"/>
          <w:sz w:val="24"/>
          <w:szCs w:val="24"/>
        </w:rPr>
        <w:t xml:space="preserve">. Visiems mokytojams būtina skirti </w:t>
      </w:r>
      <w:r w:rsidRPr="00E60690">
        <w:rPr>
          <w:rFonts w:ascii="Times New Roman" w:hAnsi="Times New Roman"/>
          <w:sz w:val="24"/>
          <w:szCs w:val="24"/>
          <w:lang w:eastAsia="lt-LT"/>
        </w:rPr>
        <w:t>valandų, skirtų funkcijoms, susijusioms su kontaktinėmis valandomis, vykdyti</w:t>
      </w:r>
      <w:r w:rsidRPr="00E60690">
        <w:rPr>
          <w:rFonts w:ascii="Times New Roman" w:hAnsi="Times New Roman"/>
          <w:sz w:val="24"/>
          <w:szCs w:val="24"/>
        </w:rPr>
        <w:t xml:space="preserve">: savianalizei atlikti, tobulinti profesines kompetencijas, susipažinti su ugdymo naujovėmis ir kt. </w:t>
      </w:r>
    </w:p>
    <w:p w14:paraId="63A1EE53" w14:textId="57BF9377" w:rsidR="00730A89" w:rsidRPr="00E60690" w:rsidRDefault="00730A89" w:rsidP="00B301BE">
      <w:pPr>
        <w:pStyle w:val="Betarp"/>
        <w:jc w:val="both"/>
        <w:rPr>
          <w:rFonts w:ascii="Times New Roman" w:hAnsi="Times New Roman"/>
          <w:sz w:val="24"/>
          <w:szCs w:val="24"/>
        </w:rPr>
      </w:pPr>
      <w:r w:rsidRPr="00E60690">
        <w:rPr>
          <w:rFonts w:ascii="Times New Roman" w:hAnsi="Times New Roman"/>
          <w:sz w:val="24"/>
          <w:szCs w:val="24"/>
        </w:rPr>
        <w:t>3</w:t>
      </w:r>
      <w:r w:rsidR="00906D51">
        <w:rPr>
          <w:rFonts w:ascii="Times New Roman" w:hAnsi="Times New Roman"/>
          <w:sz w:val="24"/>
          <w:szCs w:val="24"/>
        </w:rPr>
        <w:t>8</w:t>
      </w:r>
      <w:r w:rsidRPr="00E60690">
        <w:rPr>
          <w:rFonts w:ascii="Times New Roman" w:hAnsi="Times New Roman"/>
          <w:sz w:val="24"/>
          <w:szCs w:val="24"/>
        </w:rPr>
        <w:t xml:space="preserve">. </w:t>
      </w:r>
      <w:r w:rsidR="00D04EBB" w:rsidRPr="00E60690">
        <w:rPr>
          <w:rFonts w:ascii="Times New Roman" w:hAnsi="Times New Roman"/>
          <w:sz w:val="24"/>
          <w:szCs w:val="24"/>
        </w:rPr>
        <w:t xml:space="preserve">Mokytojams kontaktinės valandos skiriamos vadovaujantis </w:t>
      </w:r>
      <w:r w:rsidR="00631BE0">
        <w:rPr>
          <w:rFonts w:ascii="Times New Roman" w:hAnsi="Times New Roman"/>
          <w:sz w:val="24"/>
          <w:szCs w:val="24"/>
        </w:rPr>
        <w:t>g</w:t>
      </w:r>
      <w:r w:rsidR="007D7579" w:rsidRPr="00E60690">
        <w:rPr>
          <w:rFonts w:ascii="Times New Roman" w:hAnsi="Times New Roman"/>
          <w:sz w:val="24"/>
          <w:szCs w:val="24"/>
        </w:rPr>
        <w:t>imnazijos</w:t>
      </w:r>
      <w:r w:rsidR="00D04EBB" w:rsidRPr="00E60690">
        <w:rPr>
          <w:rFonts w:ascii="Times New Roman" w:hAnsi="Times New Roman"/>
          <w:sz w:val="24"/>
          <w:szCs w:val="24"/>
        </w:rPr>
        <w:t xml:space="preserve"> ugdymo</w:t>
      </w:r>
      <w:r w:rsidR="00631BE0">
        <w:rPr>
          <w:rFonts w:ascii="Times New Roman" w:hAnsi="Times New Roman"/>
          <w:sz w:val="24"/>
          <w:szCs w:val="24"/>
        </w:rPr>
        <w:t xml:space="preserve"> planu vieneriems mokslo metams.</w:t>
      </w:r>
      <w:r w:rsidR="00D04EBB" w:rsidRPr="00E60690">
        <w:rPr>
          <w:rFonts w:ascii="Times New Roman" w:hAnsi="Times New Roman"/>
          <w:sz w:val="24"/>
          <w:szCs w:val="24"/>
        </w:rPr>
        <w:t xml:space="preserve"> Mokytojui per savaitę skiriama ne daugiau kaip 24 kontaktinės valandos ugdymo planui įgyvendinti. Jei </w:t>
      </w:r>
      <w:r w:rsidR="007D7579" w:rsidRPr="00E60690">
        <w:rPr>
          <w:rFonts w:ascii="Times New Roman" w:hAnsi="Times New Roman"/>
          <w:sz w:val="24"/>
          <w:szCs w:val="24"/>
        </w:rPr>
        <w:t>gimnazijoje</w:t>
      </w:r>
      <w:r w:rsidR="00D04EBB" w:rsidRPr="00E60690">
        <w:rPr>
          <w:rFonts w:ascii="Times New Roman" w:hAnsi="Times New Roman"/>
          <w:sz w:val="24"/>
          <w:szCs w:val="24"/>
        </w:rPr>
        <w:t xml:space="preserve"> nėra arba yra tik vienas atitinkamo dalyko mokytojas, išimtie</w:t>
      </w:r>
      <w:r w:rsidR="008F29E8" w:rsidRPr="00E60690">
        <w:rPr>
          <w:rFonts w:ascii="Times New Roman" w:hAnsi="Times New Roman"/>
          <w:sz w:val="24"/>
          <w:szCs w:val="24"/>
        </w:rPr>
        <w:t>s</w:t>
      </w:r>
      <w:r w:rsidR="00D04EBB" w:rsidRPr="00E60690">
        <w:rPr>
          <w:rFonts w:ascii="Times New Roman" w:hAnsi="Times New Roman"/>
          <w:sz w:val="24"/>
          <w:szCs w:val="24"/>
        </w:rPr>
        <w:t xml:space="preserve"> tvarka direktorius gali skirti mokytojui ir daugiau kontaktinių valandų per savaitę.</w:t>
      </w:r>
    </w:p>
    <w:p w14:paraId="38053933" w14:textId="04574B45" w:rsidR="00F9495D" w:rsidRPr="00E60690" w:rsidRDefault="0083488F" w:rsidP="00B301BE">
      <w:pPr>
        <w:pStyle w:val="Betarp"/>
        <w:jc w:val="both"/>
        <w:rPr>
          <w:rFonts w:ascii="Times New Roman" w:hAnsi="Times New Roman"/>
          <w:color w:val="000000" w:themeColor="text1"/>
          <w:sz w:val="24"/>
          <w:szCs w:val="24"/>
          <w:lang w:eastAsia="lt-LT"/>
        </w:rPr>
      </w:pPr>
      <w:r w:rsidRPr="00E60690">
        <w:rPr>
          <w:rFonts w:ascii="Times New Roman" w:hAnsi="Times New Roman"/>
          <w:bCs/>
          <w:color w:val="000000" w:themeColor="text1"/>
          <w:sz w:val="24"/>
          <w:szCs w:val="24"/>
        </w:rPr>
        <w:lastRenderedPageBreak/>
        <w:t>3</w:t>
      </w:r>
      <w:r w:rsidR="00906D51">
        <w:rPr>
          <w:rFonts w:ascii="Times New Roman" w:hAnsi="Times New Roman"/>
          <w:bCs/>
          <w:color w:val="000000" w:themeColor="text1"/>
          <w:sz w:val="24"/>
          <w:szCs w:val="24"/>
        </w:rPr>
        <w:t>9</w:t>
      </w:r>
      <w:r w:rsidRPr="00E60690">
        <w:rPr>
          <w:rFonts w:ascii="Times New Roman" w:hAnsi="Times New Roman"/>
          <w:b/>
          <w:color w:val="000000" w:themeColor="text1"/>
          <w:sz w:val="24"/>
          <w:szCs w:val="24"/>
        </w:rPr>
        <w:t>.</w:t>
      </w:r>
      <w:r w:rsidR="00F9495D" w:rsidRPr="00E60690">
        <w:rPr>
          <w:rFonts w:ascii="Times New Roman" w:hAnsi="Times New Roman"/>
          <w:color w:val="000000" w:themeColor="text1"/>
          <w:sz w:val="24"/>
          <w:szCs w:val="24"/>
        </w:rPr>
        <w:t xml:space="preserve"> Nekontaktinių valandų struktūra nustatoma mokslo metams.</w:t>
      </w:r>
      <w:r w:rsidRPr="00E60690">
        <w:rPr>
          <w:rFonts w:ascii="Times New Roman" w:hAnsi="Times New Roman"/>
          <w:color w:val="000000" w:themeColor="text1"/>
          <w:sz w:val="24"/>
          <w:szCs w:val="24"/>
        </w:rPr>
        <w:t xml:space="preserve"> Nekontaktinės valandos skirstomos į valandas skirtas</w:t>
      </w:r>
      <w:r w:rsidR="00EA4DA6" w:rsidRPr="00E60690">
        <w:rPr>
          <w:rFonts w:ascii="Times New Roman" w:hAnsi="Times New Roman"/>
          <w:color w:val="000000" w:themeColor="text1"/>
          <w:sz w:val="24"/>
          <w:szCs w:val="24"/>
        </w:rPr>
        <w:t>, ugdomajai veiklai planuoti, pasiruošti pamokoms, mokinių pasiekimams vertinti, vadovauti klasei ir valandas funkcijoms, susijusioms su veikla mokyklos bendruomenei ir profesiniam tobulėjimui, vykdyti.</w:t>
      </w:r>
    </w:p>
    <w:p w14:paraId="78E46343" w14:textId="3E65AD90" w:rsidR="0083488F" w:rsidRPr="00E60690" w:rsidRDefault="00906D51" w:rsidP="00E60690">
      <w:pPr>
        <w:pStyle w:val="Betarp"/>
        <w:rPr>
          <w:rFonts w:ascii="Times New Roman" w:hAnsi="Times New Roman"/>
          <w:color w:val="FF0000"/>
          <w:sz w:val="24"/>
          <w:szCs w:val="24"/>
        </w:rPr>
      </w:pPr>
      <w:r>
        <w:rPr>
          <w:rFonts w:ascii="Times New Roman" w:hAnsi="Times New Roman"/>
          <w:color w:val="000000" w:themeColor="text1"/>
          <w:sz w:val="24"/>
          <w:szCs w:val="24"/>
        </w:rPr>
        <w:t>40</w:t>
      </w:r>
      <w:r w:rsidR="0083488F" w:rsidRPr="00E60690">
        <w:rPr>
          <w:rFonts w:ascii="Times New Roman" w:hAnsi="Times New Roman"/>
          <w:color w:val="000000" w:themeColor="text1"/>
          <w:sz w:val="24"/>
          <w:szCs w:val="24"/>
        </w:rPr>
        <w:t xml:space="preserve">. Valandų, </w:t>
      </w:r>
      <w:r w:rsidR="002232D6" w:rsidRPr="00E60690">
        <w:rPr>
          <w:rFonts w:ascii="Times New Roman" w:hAnsi="Times New Roman"/>
          <w:color w:val="000000" w:themeColor="text1"/>
          <w:sz w:val="24"/>
          <w:szCs w:val="24"/>
        </w:rPr>
        <w:t>skiriamų ugdomajai</w:t>
      </w:r>
      <w:r w:rsidR="0083488F" w:rsidRPr="00E60690">
        <w:rPr>
          <w:rFonts w:ascii="Times New Roman" w:hAnsi="Times New Roman"/>
          <w:color w:val="000000" w:themeColor="text1"/>
          <w:sz w:val="24"/>
          <w:szCs w:val="24"/>
        </w:rPr>
        <w:t xml:space="preserve"> veiklai planuoti, pasiruo</w:t>
      </w:r>
      <w:r w:rsidR="002232D6" w:rsidRPr="00E60690">
        <w:rPr>
          <w:rFonts w:ascii="Times New Roman" w:hAnsi="Times New Roman"/>
          <w:color w:val="000000" w:themeColor="text1"/>
          <w:sz w:val="24"/>
          <w:szCs w:val="24"/>
        </w:rPr>
        <w:t xml:space="preserve">šti pamokoms ir mokinių mokymosi pasiekimams vertinti, vadovauti klasei, skaičius pateiktas </w:t>
      </w:r>
      <w:r w:rsidR="00741B36" w:rsidRPr="00B301BE">
        <w:rPr>
          <w:rFonts w:ascii="Times New Roman" w:hAnsi="Times New Roman"/>
          <w:sz w:val="24"/>
          <w:szCs w:val="24"/>
        </w:rPr>
        <w:t>3</w:t>
      </w:r>
      <w:r w:rsidR="002232D6" w:rsidRPr="00B301BE">
        <w:rPr>
          <w:rFonts w:ascii="Times New Roman" w:hAnsi="Times New Roman"/>
          <w:sz w:val="24"/>
          <w:szCs w:val="24"/>
        </w:rPr>
        <w:t xml:space="preserve"> ir </w:t>
      </w:r>
      <w:r w:rsidR="00741B36" w:rsidRPr="00B301BE">
        <w:rPr>
          <w:rFonts w:ascii="Times New Roman" w:hAnsi="Times New Roman"/>
          <w:sz w:val="24"/>
          <w:szCs w:val="24"/>
        </w:rPr>
        <w:t>4</w:t>
      </w:r>
      <w:r w:rsidR="002232D6" w:rsidRPr="00B301BE">
        <w:rPr>
          <w:rFonts w:ascii="Times New Roman" w:hAnsi="Times New Roman"/>
          <w:sz w:val="24"/>
          <w:szCs w:val="24"/>
        </w:rPr>
        <w:t xml:space="preserve"> prieduose.</w:t>
      </w:r>
    </w:p>
    <w:p w14:paraId="1349A794" w14:textId="5EB54243" w:rsidR="002232D6" w:rsidRPr="00E60690" w:rsidRDefault="00906D51" w:rsidP="00E60690">
      <w:pPr>
        <w:pStyle w:val="Betarp"/>
        <w:rPr>
          <w:rFonts w:ascii="Times New Roman" w:hAnsi="Times New Roman"/>
          <w:color w:val="000000" w:themeColor="text1"/>
          <w:sz w:val="24"/>
          <w:szCs w:val="24"/>
        </w:rPr>
      </w:pPr>
      <w:r>
        <w:rPr>
          <w:rFonts w:ascii="Times New Roman" w:hAnsi="Times New Roman"/>
          <w:color w:val="000000" w:themeColor="text1"/>
          <w:sz w:val="24"/>
          <w:szCs w:val="24"/>
        </w:rPr>
        <w:t>41</w:t>
      </w:r>
      <w:r w:rsidR="002232D6" w:rsidRPr="00E60690">
        <w:rPr>
          <w:rFonts w:ascii="Times New Roman" w:hAnsi="Times New Roman"/>
          <w:color w:val="000000" w:themeColor="text1"/>
          <w:sz w:val="24"/>
          <w:szCs w:val="24"/>
        </w:rPr>
        <w:t xml:space="preserve">. Veiklų </w:t>
      </w:r>
      <w:r w:rsidR="007D7579" w:rsidRPr="00E60690">
        <w:rPr>
          <w:rFonts w:ascii="Times New Roman" w:hAnsi="Times New Roman"/>
          <w:color w:val="000000" w:themeColor="text1"/>
          <w:sz w:val="24"/>
          <w:szCs w:val="24"/>
        </w:rPr>
        <w:t>gimnazijos</w:t>
      </w:r>
      <w:r w:rsidR="002232D6" w:rsidRPr="00E60690">
        <w:rPr>
          <w:rFonts w:ascii="Times New Roman" w:hAnsi="Times New Roman"/>
          <w:color w:val="000000" w:themeColor="text1"/>
          <w:sz w:val="24"/>
          <w:szCs w:val="24"/>
        </w:rPr>
        <w:t xml:space="preserve"> bendruomenei, už kurias mokytojui gali būti skiriamos papildomos valandos, sąrašas </w:t>
      </w:r>
      <w:r w:rsidR="002232D6" w:rsidRPr="00B301BE">
        <w:rPr>
          <w:rFonts w:ascii="Times New Roman" w:hAnsi="Times New Roman"/>
          <w:color w:val="000000" w:themeColor="text1"/>
          <w:sz w:val="24"/>
          <w:szCs w:val="24"/>
        </w:rPr>
        <w:t xml:space="preserve">nurodytas </w:t>
      </w:r>
      <w:r w:rsidR="00741B36" w:rsidRPr="00B301BE">
        <w:rPr>
          <w:rFonts w:ascii="Times New Roman" w:hAnsi="Times New Roman"/>
          <w:color w:val="000000" w:themeColor="text1"/>
          <w:sz w:val="24"/>
          <w:szCs w:val="24"/>
        </w:rPr>
        <w:t>5</w:t>
      </w:r>
      <w:r w:rsidR="002232D6" w:rsidRPr="00B301BE">
        <w:rPr>
          <w:rFonts w:ascii="Times New Roman" w:hAnsi="Times New Roman"/>
          <w:color w:val="000000" w:themeColor="text1"/>
          <w:sz w:val="24"/>
          <w:szCs w:val="24"/>
        </w:rPr>
        <w:t xml:space="preserve"> priede.</w:t>
      </w:r>
    </w:p>
    <w:p w14:paraId="330DE07E" w14:textId="587617CA" w:rsidR="00F9495D" w:rsidRPr="00E60690" w:rsidRDefault="00906D51" w:rsidP="00B301BE">
      <w:pPr>
        <w:pStyle w:val="Betarp"/>
        <w:jc w:val="both"/>
        <w:rPr>
          <w:rFonts w:ascii="Times New Roman" w:hAnsi="Times New Roman"/>
          <w:b/>
          <w:sz w:val="24"/>
          <w:szCs w:val="24"/>
        </w:rPr>
      </w:pPr>
      <w:r>
        <w:rPr>
          <w:rFonts w:ascii="Times New Roman" w:hAnsi="Times New Roman"/>
          <w:sz w:val="24"/>
          <w:szCs w:val="24"/>
        </w:rPr>
        <w:t>42</w:t>
      </w:r>
      <w:r w:rsidR="00F9495D" w:rsidRPr="00E60690">
        <w:rPr>
          <w:rFonts w:ascii="Times New Roman" w:hAnsi="Times New Roman"/>
          <w:sz w:val="24"/>
          <w:szCs w:val="24"/>
        </w:rPr>
        <w:t>.</w:t>
      </w:r>
      <w:r w:rsidR="00F9495D" w:rsidRPr="00E60690">
        <w:rPr>
          <w:rFonts w:ascii="Times New Roman" w:hAnsi="Times New Roman"/>
          <w:b/>
          <w:sz w:val="24"/>
          <w:szCs w:val="24"/>
        </w:rPr>
        <w:t xml:space="preserve"> Pareiginės algos pastoviosios dalies</w:t>
      </w:r>
      <w:r w:rsidR="00F9495D" w:rsidRPr="00E60690">
        <w:rPr>
          <w:rFonts w:ascii="Times New Roman" w:hAnsi="Times New Roman"/>
          <w:sz w:val="24"/>
          <w:szCs w:val="24"/>
        </w:rPr>
        <w:t xml:space="preserve"> </w:t>
      </w:r>
      <w:r w:rsidR="00F9495D" w:rsidRPr="00E60690">
        <w:rPr>
          <w:rFonts w:ascii="Times New Roman" w:hAnsi="Times New Roman"/>
          <w:b/>
          <w:sz w:val="24"/>
          <w:szCs w:val="24"/>
        </w:rPr>
        <w:t>keitimas.</w:t>
      </w:r>
    </w:p>
    <w:p w14:paraId="1B68191D" w14:textId="1978097E" w:rsidR="00F9495D" w:rsidRPr="00E60690" w:rsidRDefault="00906D51" w:rsidP="00B301BE">
      <w:pPr>
        <w:pStyle w:val="Betarp"/>
        <w:jc w:val="both"/>
        <w:rPr>
          <w:rFonts w:ascii="Times New Roman" w:hAnsi="Times New Roman"/>
          <w:sz w:val="24"/>
          <w:szCs w:val="24"/>
        </w:rPr>
      </w:pPr>
      <w:r>
        <w:rPr>
          <w:rFonts w:ascii="Times New Roman" w:hAnsi="Times New Roman"/>
          <w:sz w:val="24"/>
          <w:szCs w:val="24"/>
        </w:rPr>
        <w:t>42</w:t>
      </w:r>
      <w:r w:rsidR="00F9495D" w:rsidRPr="00E60690">
        <w:rPr>
          <w:rFonts w:ascii="Times New Roman" w:hAnsi="Times New Roman"/>
          <w:sz w:val="24"/>
          <w:szCs w:val="24"/>
        </w:rPr>
        <w:t xml:space="preserve">.1. </w:t>
      </w:r>
      <w:r w:rsidR="0046173A" w:rsidRPr="00E60690">
        <w:rPr>
          <w:rFonts w:ascii="Times New Roman" w:hAnsi="Times New Roman"/>
          <w:sz w:val="24"/>
          <w:szCs w:val="24"/>
        </w:rPr>
        <w:t>Direktoriaus</w:t>
      </w:r>
      <w:r w:rsidR="00F9495D" w:rsidRPr="00E60690">
        <w:rPr>
          <w:rFonts w:ascii="Times New Roman" w:hAnsi="Times New Roman"/>
          <w:sz w:val="24"/>
          <w:szCs w:val="24"/>
        </w:rPr>
        <w:t xml:space="preserve"> pavaduotojų </w:t>
      </w:r>
      <w:r w:rsidR="0046173A" w:rsidRPr="00E60690">
        <w:rPr>
          <w:rFonts w:ascii="Times New Roman" w:hAnsi="Times New Roman"/>
          <w:sz w:val="24"/>
          <w:szCs w:val="24"/>
        </w:rPr>
        <w:t xml:space="preserve">ugdymui </w:t>
      </w:r>
      <w:r w:rsidR="00F9495D" w:rsidRPr="00E60690">
        <w:rPr>
          <w:rFonts w:ascii="Times New Roman" w:hAnsi="Times New Roman"/>
          <w:sz w:val="24"/>
          <w:szCs w:val="24"/>
        </w:rPr>
        <w:t>pareiginės algos pastoviosios dalies koeficientas nustatomas iš naujo:</w:t>
      </w:r>
    </w:p>
    <w:p w14:paraId="039821EA" w14:textId="77777777" w:rsidR="00F9495D" w:rsidRPr="00E60690" w:rsidRDefault="00F9495D" w:rsidP="00B301BE">
      <w:pPr>
        <w:pStyle w:val="Betarp"/>
        <w:jc w:val="both"/>
        <w:rPr>
          <w:rFonts w:ascii="Times New Roman" w:hAnsi="Times New Roman"/>
          <w:sz w:val="24"/>
          <w:szCs w:val="24"/>
        </w:rPr>
      </w:pPr>
      <w:r w:rsidRPr="00E60690">
        <w:rPr>
          <w:rFonts w:ascii="Times New Roman" w:hAnsi="Times New Roman"/>
          <w:sz w:val="24"/>
          <w:szCs w:val="24"/>
        </w:rPr>
        <w:t>- vadovaujamo darbo patirčiai ir (ar) profesinio darbo patirčiai;</w:t>
      </w:r>
    </w:p>
    <w:p w14:paraId="542FA5EB" w14:textId="34F24061" w:rsidR="00F9495D" w:rsidRPr="00E60690" w:rsidRDefault="00906D51" w:rsidP="00B301BE">
      <w:pPr>
        <w:pStyle w:val="Betarp"/>
        <w:jc w:val="both"/>
        <w:rPr>
          <w:rFonts w:ascii="Times New Roman" w:hAnsi="Times New Roman"/>
          <w:sz w:val="24"/>
          <w:szCs w:val="24"/>
        </w:rPr>
      </w:pPr>
      <w:r>
        <w:rPr>
          <w:rFonts w:ascii="Times New Roman" w:hAnsi="Times New Roman"/>
          <w:sz w:val="24"/>
          <w:szCs w:val="24"/>
        </w:rPr>
        <w:t>42</w:t>
      </w:r>
      <w:r w:rsidR="00F9495D" w:rsidRPr="00E60690">
        <w:rPr>
          <w:rFonts w:ascii="Times New Roman" w:hAnsi="Times New Roman"/>
          <w:sz w:val="24"/>
          <w:szCs w:val="24"/>
        </w:rPr>
        <w:t>.2. Mokytojų pareiginės algos pastoviosios dalies koeficientas nustatomas iš naujo pasikeitus:</w:t>
      </w:r>
    </w:p>
    <w:p w14:paraId="42FCFB2B" w14:textId="77777777" w:rsidR="00F9495D" w:rsidRPr="00E60690" w:rsidRDefault="00F9495D" w:rsidP="00B301BE">
      <w:pPr>
        <w:pStyle w:val="Betarp"/>
        <w:jc w:val="both"/>
        <w:rPr>
          <w:rFonts w:ascii="Times New Roman" w:hAnsi="Times New Roman"/>
          <w:sz w:val="24"/>
          <w:szCs w:val="24"/>
        </w:rPr>
      </w:pPr>
      <w:r w:rsidRPr="00E60690">
        <w:rPr>
          <w:rFonts w:ascii="Times New Roman" w:hAnsi="Times New Roman"/>
          <w:sz w:val="24"/>
          <w:szCs w:val="24"/>
        </w:rPr>
        <w:t xml:space="preserve">- mokinių skaičiui; </w:t>
      </w:r>
    </w:p>
    <w:p w14:paraId="7E3C6F71" w14:textId="77777777" w:rsidR="00F9495D" w:rsidRPr="00E60690" w:rsidRDefault="00F9495D" w:rsidP="00B301BE">
      <w:pPr>
        <w:pStyle w:val="Betarp"/>
        <w:jc w:val="both"/>
        <w:rPr>
          <w:rFonts w:ascii="Times New Roman" w:hAnsi="Times New Roman"/>
          <w:sz w:val="24"/>
          <w:szCs w:val="24"/>
        </w:rPr>
      </w:pPr>
      <w:r w:rsidRPr="00E60690">
        <w:rPr>
          <w:rFonts w:ascii="Times New Roman" w:hAnsi="Times New Roman"/>
          <w:sz w:val="24"/>
          <w:szCs w:val="24"/>
        </w:rPr>
        <w:t xml:space="preserve">- pedagoginio darbo stažui; </w:t>
      </w:r>
    </w:p>
    <w:p w14:paraId="6F8C458C" w14:textId="77777777" w:rsidR="00F9495D" w:rsidRPr="00E60690" w:rsidRDefault="00F9495D" w:rsidP="00B301BE">
      <w:pPr>
        <w:pStyle w:val="Betarp"/>
        <w:jc w:val="both"/>
        <w:rPr>
          <w:rFonts w:ascii="Times New Roman" w:hAnsi="Times New Roman"/>
          <w:sz w:val="24"/>
          <w:szCs w:val="24"/>
        </w:rPr>
      </w:pPr>
      <w:r w:rsidRPr="00E60690">
        <w:rPr>
          <w:rFonts w:ascii="Times New Roman" w:hAnsi="Times New Roman"/>
          <w:sz w:val="24"/>
          <w:szCs w:val="24"/>
        </w:rPr>
        <w:t xml:space="preserve">- kvalifikacinei kategorijai; </w:t>
      </w:r>
    </w:p>
    <w:p w14:paraId="735503AB" w14:textId="77777777" w:rsidR="00F9495D" w:rsidRPr="00E60690" w:rsidRDefault="00F9495D" w:rsidP="00B301BE">
      <w:pPr>
        <w:pStyle w:val="Betarp"/>
        <w:jc w:val="both"/>
        <w:rPr>
          <w:rFonts w:ascii="Times New Roman" w:hAnsi="Times New Roman"/>
          <w:sz w:val="24"/>
          <w:szCs w:val="24"/>
        </w:rPr>
      </w:pPr>
      <w:r w:rsidRPr="00E60690">
        <w:rPr>
          <w:rFonts w:ascii="Times New Roman" w:hAnsi="Times New Roman"/>
          <w:sz w:val="24"/>
          <w:szCs w:val="24"/>
        </w:rPr>
        <w:t xml:space="preserve">- veiklos sudėtingumui (didinamas 1-15 proc. mokytojams, kurių klasėje (grupėje) ugdomi 1 ir daugiau mokinių, dėl įgimtų ar įgytų sutrikimų turinčių vidutinių, didelių ir labai didelių specialiųjų ugdymosi poreikių); </w:t>
      </w:r>
    </w:p>
    <w:p w14:paraId="3EA761A1" w14:textId="1BF854AA" w:rsidR="009D2857" w:rsidRPr="00E60690" w:rsidRDefault="00906D51" w:rsidP="00B301BE">
      <w:pPr>
        <w:pStyle w:val="Betarp"/>
        <w:jc w:val="both"/>
        <w:rPr>
          <w:rFonts w:ascii="Times New Roman" w:hAnsi="Times New Roman"/>
          <w:sz w:val="24"/>
          <w:szCs w:val="24"/>
        </w:rPr>
      </w:pPr>
      <w:r>
        <w:rPr>
          <w:rFonts w:ascii="Times New Roman" w:hAnsi="Times New Roman"/>
          <w:sz w:val="24"/>
          <w:szCs w:val="24"/>
        </w:rPr>
        <w:t>42</w:t>
      </w:r>
      <w:r w:rsidR="00F9495D" w:rsidRPr="00E60690">
        <w:rPr>
          <w:rFonts w:ascii="Times New Roman" w:hAnsi="Times New Roman"/>
          <w:sz w:val="24"/>
          <w:szCs w:val="24"/>
        </w:rPr>
        <w:t>.3. Pastoviosios dalies keitimas privalo būti sutartas darbo sutartyje.</w:t>
      </w:r>
    </w:p>
    <w:p w14:paraId="36592AF7" w14:textId="1B32B5E0" w:rsidR="00197725" w:rsidRDefault="002232D6" w:rsidP="00B301BE">
      <w:pPr>
        <w:pStyle w:val="Betarp"/>
        <w:jc w:val="both"/>
        <w:rPr>
          <w:rFonts w:ascii="Times New Roman" w:hAnsi="Times New Roman"/>
          <w:sz w:val="24"/>
          <w:szCs w:val="24"/>
        </w:rPr>
      </w:pPr>
      <w:r w:rsidRPr="00E60690">
        <w:rPr>
          <w:rFonts w:ascii="Times New Roman" w:hAnsi="Times New Roman"/>
          <w:sz w:val="24"/>
          <w:szCs w:val="24"/>
        </w:rPr>
        <w:t>4</w:t>
      </w:r>
      <w:r w:rsidR="00906D51">
        <w:rPr>
          <w:rFonts w:ascii="Times New Roman" w:hAnsi="Times New Roman"/>
          <w:sz w:val="24"/>
          <w:szCs w:val="24"/>
        </w:rPr>
        <w:t>3</w:t>
      </w:r>
      <w:r w:rsidR="00B85F8C" w:rsidRPr="00E60690">
        <w:rPr>
          <w:rFonts w:ascii="Times New Roman" w:hAnsi="Times New Roman"/>
          <w:sz w:val="24"/>
          <w:szCs w:val="24"/>
        </w:rPr>
        <w:t xml:space="preserve">. Mokytojams už kitų nenuolatinio pobūdžio direktoriaus skirtų užduočių atlikimą apmokama vadovaujantis </w:t>
      </w:r>
      <w:r w:rsidR="007D7579" w:rsidRPr="00E60690">
        <w:rPr>
          <w:rFonts w:ascii="Times New Roman" w:hAnsi="Times New Roman"/>
          <w:sz w:val="24"/>
          <w:szCs w:val="24"/>
        </w:rPr>
        <w:t>gimnazijos</w:t>
      </w:r>
      <w:r w:rsidR="00B85F8C" w:rsidRPr="00E60690">
        <w:rPr>
          <w:rFonts w:ascii="Times New Roman" w:hAnsi="Times New Roman"/>
          <w:sz w:val="24"/>
          <w:szCs w:val="24"/>
        </w:rPr>
        <w:t xml:space="preserve"> direktoriaus įsakymu.</w:t>
      </w:r>
    </w:p>
    <w:p w14:paraId="3803C1DE" w14:textId="77777777" w:rsidR="00E7499D" w:rsidRPr="00E60690" w:rsidRDefault="00E7499D" w:rsidP="00B301BE">
      <w:pPr>
        <w:pStyle w:val="Betarp"/>
        <w:jc w:val="center"/>
        <w:rPr>
          <w:rFonts w:ascii="Times New Roman" w:hAnsi="Times New Roman"/>
          <w:b/>
          <w:sz w:val="24"/>
          <w:szCs w:val="24"/>
        </w:rPr>
      </w:pPr>
      <w:r w:rsidRPr="00E60690">
        <w:rPr>
          <w:rFonts w:ascii="Times New Roman" w:hAnsi="Times New Roman"/>
          <w:b/>
          <w:sz w:val="24"/>
          <w:szCs w:val="24"/>
        </w:rPr>
        <w:t>VII SKYRIUS</w:t>
      </w:r>
    </w:p>
    <w:p w14:paraId="03313ECA" w14:textId="5206B70D" w:rsidR="00197725" w:rsidRDefault="00833963" w:rsidP="00B301BE">
      <w:pPr>
        <w:pStyle w:val="Betarp"/>
        <w:jc w:val="center"/>
        <w:rPr>
          <w:rFonts w:ascii="Times New Roman" w:hAnsi="Times New Roman"/>
          <w:b/>
          <w:sz w:val="24"/>
          <w:szCs w:val="24"/>
        </w:rPr>
      </w:pPr>
      <w:r w:rsidRPr="00E60690">
        <w:rPr>
          <w:rFonts w:ascii="Times New Roman" w:hAnsi="Times New Roman"/>
          <w:b/>
          <w:sz w:val="24"/>
          <w:szCs w:val="24"/>
        </w:rPr>
        <w:t xml:space="preserve">MOKYTOJŲ, PAGALBOS MOKINIUI SPECIALISTŲ, DIREKTORIAUS PAVADUOTOJŲ </w:t>
      </w:r>
      <w:r w:rsidR="00197725" w:rsidRPr="00E60690">
        <w:rPr>
          <w:rFonts w:ascii="Times New Roman" w:hAnsi="Times New Roman"/>
          <w:b/>
          <w:sz w:val="24"/>
          <w:szCs w:val="24"/>
        </w:rPr>
        <w:t>PAREIGINĖS ALGOS PASTOVIOSIOS DALIES KOEFICIENTAI</w:t>
      </w:r>
    </w:p>
    <w:p w14:paraId="25215DEE" w14:textId="31738C1D" w:rsidR="00D3660F" w:rsidRPr="00E60690" w:rsidRDefault="00C32E96" w:rsidP="00B301BE">
      <w:pPr>
        <w:pStyle w:val="Betarp"/>
        <w:jc w:val="both"/>
        <w:rPr>
          <w:rFonts w:ascii="Times New Roman" w:hAnsi="Times New Roman"/>
          <w:sz w:val="24"/>
          <w:szCs w:val="24"/>
        </w:rPr>
      </w:pPr>
      <w:r w:rsidRPr="00E60690">
        <w:rPr>
          <w:rFonts w:ascii="Times New Roman" w:hAnsi="Times New Roman"/>
          <w:sz w:val="24"/>
          <w:szCs w:val="24"/>
        </w:rPr>
        <w:t>4</w:t>
      </w:r>
      <w:r w:rsidR="00906D51">
        <w:rPr>
          <w:rFonts w:ascii="Times New Roman" w:hAnsi="Times New Roman"/>
          <w:sz w:val="24"/>
          <w:szCs w:val="24"/>
        </w:rPr>
        <w:t>4</w:t>
      </w:r>
      <w:r w:rsidR="00197725" w:rsidRPr="00E60690">
        <w:rPr>
          <w:rFonts w:ascii="Times New Roman" w:hAnsi="Times New Roman"/>
          <w:sz w:val="24"/>
          <w:szCs w:val="24"/>
        </w:rPr>
        <w:t xml:space="preserve">. </w:t>
      </w:r>
      <w:r w:rsidR="007D7579" w:rsidRPr="00E60690">
        <w:rPr>
          <w:rFonts w:ascii="Times New Roman" w:hAnsi="Times New Roman"/>
          <w:sz w:val="24"/>
          <w:szCs w:val="24"/>
        </w:rPr>
        <w:t>Gimnazijos</w:t>
      </w:r>
      <w:r w:rsidR="00197725" w:rsidRPr="00E60690">
        <w:rPr>
          <w:rFonts w:ascii="Times New Roman" w:hAnsi="Times New Roman"/>
          <w:sz w:val="24"/>
          <w:szCs w:val="24"/>
        </w:rPr>
        <w:t xml:space="preserve"> darbuotojų</w:t>
      </w:r>
      <w:r w:rsidR="00407B90" w:rsidRPr="00E60690">
        <w:rPr>
          <w:rFonts w:ascii="Times New Roman" w:hAnsi="Times New Roman"/>
          <w:sz w:val="24"/>
          <w:szCs w:val="24"/>
        </w:rPr>
        <w:t xml:space="preserve"> (mokytojų, pagalbos mokiniui specialistų, direktoriaus pavaduotojų ugdymui)</w:t>
      </w:r>
      <w:r w:rsidR="00197725" w:rsidRPr="00E60690">
        <w:rPr>
          <w:rFonts w:ascii="Times New Roman" w:hAnsi="Times New Roman"/>
          <w:sz w:val="24"/>
          <w:szCs w:val="24"/>
        </w:rPr>
        <w:t xml:space="preserve"> pareiginės algos pastoviosios dalies koeficientai</w:t>
      </w:r>
      <w:r w:rsidR="00407B90" w:rsidRPr="00E60690">
        <w:rPr>
          <w:rFonts w:ascii="Times New Roman" w:hAnsi="Times New Roman"/>
          <w:sz w:val="24"/>
          <w:szCs w:val="24"/>
        </w:rPr>
        <w:t xml:space="preserve"> nustatomi pagal LR valstybės ir savivaldybių įstaigų darbuotojų ir komisijos narių darbo apmokėjimo įstatymo 5 priedą, atsižvelgiant į pedagoginio</w:t>
      </w:r>
      <w:r w:rsidR="00665574" w:rsidRPr="00E60690">
        <w:rPr>
          <w:rFonts w:ascii="Times New Roman" w:hAnsi="Times New Roman"/>
          <w:sz w:val="24"/>
          <w:szCs w:val="24"/>
        </w:rPr>
        <w:t xml:space="preserve"> darbo stažą, kvalifikacinę kategoriją ir veiklos sudėtingumą</w:t>
      </w:r>
      <w:r w:rsidR="00197725" w:rsidRPr="00E60690">
        <w:rPr>
          <w:rFonts w:ascii="Times New Roman" w:hAnsi="Times New Roman"/>
          <w:sz w:val="24"/>
          <w:szCs w:val="24"/>
        </w:rPr>
        <w:t>:</w:t>
      </w:r>
    </w:p>
    <w:p w14:paraId="51C1ECF7" w14:textId="13936DC8" w:rsidR="00197725" w:rsidRDefault="00C32E96" w:rsidP="00B301BE">
      <w:pPr>
        <w:pStyle w:val="Betarp"/>
        <w:jc w:val="both"/>
        <w:rPr>
          <w:rFonts w:ascii="Times New Roman" w:hAnsi="Times New Roman"/>
          <w:sz w:val="24"/>
          <w:szCs w:val="24"/>
        </w:rPr>
      </w:pPr>
      <w:r w:rsidRPr="00E60690">
        <w:rPr>
          <w:rFonts w:ascii="Times New Roman" w:hAnsi="Times New Roman"/>
          <w:sz w:val="24"/>
          <w:szCs w:val="24"/>
        </w:rPr>
        <w:t>4</w:t>
      </w:r>
      <w:r w:rsidR="00906D51">
        <w:rPr>
          <w:rFonts w:ascii="Times New Roman" w:hAnsi="Times New Roman"/>
          <w:sz w:val="24"/>
          <w:szCs w:val="24"/>
        </w:rPr>
        <w:t>4</w:t>
      </w:r>
      <w:r w:rsidR="00197725" w:rsidRPr="00E60690">
        <w:rPr>
          <w:rFonts w:ascii="Times New Roman" w:hAnsi="Times New Roman"/>
          <w:sz w:val="24"/>
          <w:szCs w:val="24"/>
        </w:rPr>
        <w:t>.1. Direktoriaus pavaduotojų ugdymui</w:t>
      </w:r>
    </w:p>
    <w:tbl>
      <w:tblPr>
        <w:tblStyle w:val="Lentelstinklelis"/>
        <w:tblW w:w="0" w:type="auto"/>
        <w:tblLook w:val="04A0" w:firstRow="1" w:lastRow="0" w:firstColumn="1" w:lastColumn="0" w:noHBand="0" w:noVBand="1"/>
      </w:tblPr>
      <w:tblGrid>
        <w:gridCol w:w="2411"/>
        <w:gridCol w:w="2399"/>
        <w:gridCol w:w="2408"/>
        <w:gridCol w:w="2410"/>
      </w:tblGrid>
      <w:tr w:rsidR="00197725" w:rsidRPr="00E60690" w14:paraId="0A440664" w14:textId="77777777" w:rsidTr="005B5514">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17ACA75C" w14:textId="77777777" w:rsidR="00197725" w:rsidRPr="00E60690" w:rsidRDefault="00197725" w:rsidP="00E60690">
            <w:pPr>
              <w:pStyle w:val="Betarp"/>
              <w:rPr>
                <w:rFonts w:ascii="Times New Roman" w:hAnsi="Times New Roman"/>
                <w:sz w:val="24"/>
                <w:szCs w:val="24"/>
              </w:rPr>
            </w:pPr>
            <w:r w:rsidRPr="00E60690">
              <w:rPr>
                <w:rFonts w:ascii="Times New Roman" w:hAnsi="Times New Roman"/>
                <w:sz w:val="24"/>
                <w:szCs w:val="24"/>
              </w:rPr>
              <w:t>Mokinių skaičius</w:t>
            </w:r>
          </w:p>
        </w:tc>
        <w:tc>
          <w:tcPr>
            <w:tcW w:w="7217" w:type="dxa"/>
            <w:gridSpan w:val="3"/>
            <w:tcBorders>
              <w:top w:val="single" w:sz="4" w:space="0" w:color="auto"/>
              <w:left w:val="single" w:sz="4" w:space="0" w:color="auto"/>
              <w:bottom w:val="single" w:sz="4" w:space="0" w:color="auto"/>
              <w:right w:val="single" w:sz="4" w:space="0" w:color="auto"/>
            </w:tcBorders>
            <w:hideMark/>
          </w:tcPr>
          <w:p w14:paraId="559D2FEA" w14:textId="77777777" w:rsidR="00197725" w:rsidRPr="00E60690" w:rsidRDefault="00197725" w:rsidP="00E60690">
            <w:pPr>
              <w:pStyle w:val="Betarp"/>
              <w:rPr>
                <w:rFonts w:ascii="Times New Roman" w:hAnsi="Times New Roman"/>
                <w:sz w:val="24"/>
                <w:szCs w:val="24"/>
              </w:rPr>
            </w:pPr>
            <w:r w:rsidRPr="00E60690">
              <w:rPr>
                <w:rFonts w:ascii="Times New Roman" w:hAnsi="Times New Roman"/>
                <w:sz w:val="24"/>
                <w:szCs w:val="24"/>
              </w:rPr>
              <w:t>Pastoviosios dalies koeficientai (pareiginės algos baziniais dydžiais)</w:t>
            </w:r>
          </w:p>
        </w:tc>
      </w:tr>
      <w:tr w:rsidR="00197725" w:rsidRPr="00E60690" w14:paraId="05A97008" w14:textId="77777777" w:rsidTr="005B5514">
        <w:tc>
          <w:tcPr>
            <w:tcW w:w="0" w:type="auto"/>
            <w:vMerge/>
            <w:tcBorders>
              <w:top w:val="single" w:sz="4" w:space="0" w:color="auto"/>
              <w:left w:val="single" w:sz="4" w:space="0" w:color="auto"/>
              <w:bottom w:val="single" w:sz="4" w:space="0" w:color="auto"/>
              <w:right w:val="single" w:sz="4" w:space="0" w:color="auto"/>
            </w:tcBorders>
            <w:vAlign w:val="center"/>
            <w:hideMark/>
          </w:tcPr>
          <w:p w14:paraId="6EB5F0C2" w14:textId="77777777" w:rsidR="00197725" w:rsidRPr="00E60690" w:rsidRDefault="00197725" w:rsidP="00E60690">
            <w:pPr>
              <w:pStyle w:val="Betarp"/>
              <w:rPr>
                <w:rFonts w:ascii="Times New Roman" w:hAnsi="Times New Roman"/>
                <w:sz w:val="24"/>
                <w:szCs w:val="24"/>
              </w:rPr>
            </w:pPr>
          </w:p>
        </w:tc>
        <w:tc>
          <w:tcPr>
            <w:tcW w:w="7217" w:type="dxa"/>
            <w:gridSpan w:val="3"/>
            <w:tcBorders>
              <w:top w:val="single" w:sz="4" w:space="0" w:color="auto"/>
              <w:left w:val="single" w:sz="4" w:space="0" w:color="auto"/>
              <w:bottom w:val="single" w:sz="4" w:space="0" w:color="auto"/>
              <w:right w:val="single" w:sz="4" w:space="0" w:color="auto"/>
            </w:tcBorders>
            <w:hideMark/>
          </w:tcPr>
          <w:p w14:paraId="54E238CA" w14:textId="77777777" w:rsidR="00197725" w:rsidRPr="00E60690" w:rsidRDefault="00197725" w:rsidP="00E60690">
            <w:pPr>
              <w:pStyle w:val="Betarp"/>
              <w:rPr>
                <w:rFonts w:ascii="Times New Roman" w:hAnsi="Times New Roman"/>
                <w:sz w:val="24"/>
                <w:szCs w:val="24"/>
              </w:rPr>
            </w:pPr>
            <w:r w:rsidRPr="00E60690">
              <w:rPr>
                <w:rFonts w:ascii="Times New Roman" w:hAnsi="Times New Roman"/>
                <w:sz w:val="24"/>
                <w:szCs w:val="24"/>
              </w:rPr>
              <w:t>Pedagoginio darbo stažas (metais)</w:t>
            </w:r>
          </w:p>
        </w:tc>
      </w:tr>
      <w:tr w:rsidR="00197725" w:rsidRPr="00E60690" w14:paraId="6A3219C1" w14:textId="77777777" w:rsidTr="005B5514">
        <w:tc>
          <w:tcPr>
            <w:tcW w:w="0" w:type="auto"/>
            <w:vMerge/>
            <w:tcBorders>
              <w:top w:val="single" w:sz="4" w:space="0" w:color="auto"/>
              <w:left w:val="single" w:sz="4" w:space="0" w:color="auto"/>
              <w:bottom w:val="single" w:sz="4" w:space="0" w:color="auto"/>
              <w:right w:val="single" w:sz="4" w:space="0" w:color="auto"/>
            </w:tcBorders>
            <w:vAlign w:val="center"/>
            <w:hideMark/>
          </w:tcPr>
          <w:p w14:paraId="503BA3CB" w14:textId="77777777" w:rsidR="00197725" w:rsidRPr="00E60690" w:rsidRDefault="00197725" w:rsidP="00E60690">
            <w:pPr>
              <w:pStyle w:val="Betarp"/>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14:paraId="1B078820" w14:textId="77777777" w:rsidR="00197725" w:rsidRPr="00E60690" w:rsidRDefault="00197725" w:rsidP="00E60690">
            <w:pPr>
              <w:pStyle w:val="Betarp"/>
              <w:rPr>
                <w:rFonts w:ascii="Times New Roman" w:hAnsi="Times New Roman"/>
                <w:sz w:val="24"/>
                <w:szCs w:val="24"/>
              </w:rPr>
            </w:pPr>
            <w:r w:rsidRPr="00E60690">
              <w:rPr>
                <w:rFonts w:ascii="Times New Roman" w:hAnsi="Times New Roman"/>
                <w:sz w:val="24"/>
                <w:szCs w:val="24"/>
              </w:rPr>
              <w:t>Iki 10</w:t>
            </w:r>
          </w:p>
        </w:tc>
        <w:tc>
          <w:tcPr>
            <w:tcW w:w="2408" w:type="dxa"/>
            <w:tcBorders>
              <w:top w:val="single" w:sz="4" w:space="0" w:color="auto"/>
              <w:left w:val="single" w:sz="4" w:space="0" w:color="auto"/>
              <w:bottom w:val="single" w:sz="4" w:space="0" w:color="auto"/>
              <w:right w:val="single" w:sz="4" w:space="0" w:color="auto"/>
            </w:tcBorders>
            <w:hideMark/>
          </w:tcPr>
          <w:p w14:paraId="0AFE0440" w14:textId="77777777" w:rsidR="00197725" w:rsidRPr="00E60690" w:rsidRDefault="00197725" w:rsidP="00E60690">
            <w:pPr>
              <w:pStyle w:val="Betarp"/>
              <w:rPr>
                <w:rFonts w:ascii="Times New Roman" w:hAnsi="Times New Roman"/>
                <w:sz w:val="24"/>
                <w:szCs w:val="24"/>
              </w:rPr>
            </w:pPr>
            <w:r w:rsidRPr="00E60690">
              <w:rPr>
                <w:rFonts w:ascii="Times New Roman" w:hAnsi="Times New Roman"/>
                <w:sz w:val="24"/>
                <w:szCs w:val="24"/>
              </w:rPr>
              <w:t>Nuo daugiau kaip 10 iki 15</w:t>
            </w:r>
          </w:p>
        </w:tc>
        <w:tc>
          <w:tcPr>
            <w:tcW w:w="2410" w:type="dxa"/>
            <w:tcBorders>
              <w:top w:val="single" w:sz="4" w:space="0" w:color="auto"/>
              <w:left w:val="single" w:sz="4" w:space="0" w:color="auto"/>
              <w:bottom w:val="single" w:sz="4" w:space="0" w:color="auto"/>
              <w:right w:val="single" w:sz="4" w:space="0" w:color="auto"/>
            </w:tcBorders>
            <w:hideMark/>
          </w:tcPr>
          <w:p w14:paraId="4DF5CFCF" w14:textId="77777777" w:rsidR="00197725" w:rsidRPr="00E60690" w:rsidRDefault="00197725" w:rsidP="00E60690">
            <w:pPr>
              <w:pStyle w:val="Betarp"/>
              <w:rPr>
                <w:rFonts w:ascii="Times New Roman" w:hAnsi="Times New Roman"/>
                <w:sz w:val="24"/>
                <w:szCs w:val="24"/>
              </w:rPr>
            </w:pPr>
            <w:r w:rsidRPr="00E60690">
              <w:rPr>
                <w:rFonts w:ascii="Times New Roman" w:hAnsi="Times New Roman"/>
                <w:sz w:val="24"/>
                <w:szCs w:val="24"/>
              </w:rPr>
              <w:t>Daugiau kaip 15</w:t>
            </w:r>
          </w:p>
        </w:tc>
      </w:tr>
      <w:tr w:rsidR="00197725" w:rsidRPr="00E60690" w14:paraId="60E6EBA0" w14:textId="77777777" w:rsidTr="005B5514">
        <w:tc>
          <w:tcPr>
            <w:tcW w:w="2411" w:type="dxa"/>
            <w:tcBorders>
              <w:top w:val="single" w:sz="4" w:space="0" w:color="auto"/>
              <w:left w:val="single" w:sz="4" w:space="0" w:color="auto"/>
              <w:bottom w:val="single" w:sz="4" w:space="0" w:color="auto"/>
              <w:right w:val="single" w:sz="4" w:space="0" w:color="auto"/>
            </w:tcBorders>
            <w:hideMark/>
          </w:tcPr>
          <w:p w14:paraId="1F12EDFD" w14:textId="66FA991A" w:rsidR="00197725" w:rsidRPr="00E60690" w:rsidRDefault="00AD191D" w:rsidP="00E60690">
            <w:pPr>
              <w:pStyle w:val="Betarp"/>
              <w:rPr>
                <w:rFonts w:ascii="Times New Roman" w:hAnsi="Times New Roman"/>
                <w:sz w:val="24"/>
                <w:szCs w:val="24"/>
              </w:rPr>
            </w:pPr>
            <w:r w:rsidRPr="00E60690">
              <w:rPr>
                <w:rFonts w:ascii="Times New Roman" w:hAnsi="Times New Roman"/>
                <w:sz w:val="24"/>
                <w:szCs w:val="24"/>
              </w:rPr>
              <w:t>Iki 500</w:t>
            </w:r>
          </w:p>
        </w:tc>
        <w:tc>
          <w:tcPr>
            <w:tcW w:w="2399" w:type="dxa"/>
            <w:tcBorders>
              <w:top w:val="single" w:sz="4" w:space="0" w:color="auto"/>
              <w:left w:val="single" w:sz="4" w:space="0" w:color="auto"/>
              <w:bottom w:val="single" w:sz="4" w:space="0" w:color="auto"/>
              <w:right w:val="single" w:sz="4" w:space="0" w:color="auto"/>
            </w:tcBorders>
            <w:hideMark/>
          </w:tcPr>
          <w:p w14:paraId="3440B377" w14:textId="0A2D2C80" w:rsidR="00197725" w:rsidRPr="00E60690" w:rsidRDefault="00D3660F" w:rsidP="00E60690">
            <w:pPr>
              <w:pStyle w:val="Betarp"/>
              <w:rPr>
                <w:rFonts w:ascii="Times New Roman" w:hAnsi="Times New Roman"/>
                <w:sz w:val="24"/>
                <w:szCs w:val="24"/>
              </w:rPr>
            </w:pPr>
            <w:r w:rsidRPr="00E60690">
              <w:rPr>
                <w:rFonts w:ascii="Times New Roman" w:hAnsi="Times New Roman"/>
                <w:sz w:val="24"/>
                <w:szCs w:val="24"/>
              </w:rPr>
              <w:t>14,44</w:t>
            </w:r>
          </w:p>
        </w:tc>
        <w:tc>
          <w:tcPr>
            <w:tcW w:w="2408" w:type="dxa"/>
            <w:tcBorders>
              <w:top w:val="single" w:sz="4" w:space="0" w:color="auto"/>
              <w:left w:val="single" w:sz="4" w:space="0" w:color="auto"/>
              <w:bottom w:val="single" w:sz="4" w:space="0" w:color="auto"/>
              <w:right w:val="single" w:sz="4" w:space="0" w:color="auto"/>
            </w:tcBorders>
          </w:tcPr>
          <w:p w14:paraId="3131AAAE" w14:textId="49A77B7E" w:rsidR="00197725" w:rsidRPr="00E60690" w:rsidRDefault="00D3660F" w:rsidP="00E60690">
            <w:pPr>
              <w:pStyle w:val="Betarp"/>
              <w:rPr>
                <w:rFonts w:ascii="Times New Roman" w:hAnsi="Times New Roman"/>
                <w:sz w:val="24"/>
                <w:szCs w:val="24"/>
              </w:rPr>
            </w:pPr>
            <w:r w:rsidRPr="00E60690">
              <w:rPr>
                <w:rFonts w:ascii="Times New Roman" w:hAnsi="Times New Roman"/>
                <w:sz w:val="24"/>
                <w:szCs w:val="24"/>
              </w:rPr>
              <w:t>14,47</w:t>
            </w:r>
          </w:p>
        </w:tc>
        <w:tc>
          <w:tcPr>
            <w:tcW w:w="2410" w:type="dxa"/>
            <w:tcBorders>
              <w:top w:val="single" w:sz="4" w:space="0" w:color="auto"/>
              <w:left w:val="single" w:sz="4" w:space="0" w:color="auto"/>
              <w:bottom w:val="single" w:sz="4" w:space="0" w:color="auto"/>
              <w:right w:val="single" w:sz="4" w:space="0" w:color="auto"/>
            </w:tcBorders>
          </w:tcPr>
          <w:p w14:paraId="596DB5DE" w14:textId="16C1FD86" w:rsidR="00197725" w:rsidRPr="00E60690" w:rsidRDefault="00D3660F" w:rsidP="00E60690">
            <w:pPr>
              <w:pStyle w:val="Betarp"/>
              <w:rPr>
                <w:rFonts w:ascii="Times New Roman" w:hAnsi="Times New Roman"/>
                <w:sz w:val="24"/>
                <w:szCs w:val="24"/>
              </w:rPr>
            </w:pPr>
            <w:r w:rsidRPr="00E60690">
              <w:rPr>
                <w:rFonts w:ascii="Times New Roman" w:hAnsi="Times New Roman"/>
                <w:sz w:val="24"/>
                <w:szCs w:val="24"/>
              </w:rPr>
              <w:t>14,49</w:t>
            </w:r>
          </w:p>
        </w:tc>
      </w:tr>
      <w:tr w:rsidR="00197725" w:rsidRPr="00E60690" w14:paraId="13E4FE93" w14:textId="77777777" w:rsidTr="005B5514">
        <w:tc>
          <w:tcPr>
            <w:tcW w:w="2411" w:type="dxa"/>
            <w:tcBorders>
              <w:top w:val="single" w:sz="4" w:space="0" w:color="auto"/>
              <w:left w:val="single" w:sz="4" w:space="0" w:color="auto"/>
              <w:bottom w:val="single" w:sz="4" w:space="0" w:color="auto"/>
              <w:right w:val="single" w:sz="4" w:space="0" w:color="auto"/>
            </w:tcBorders>
            <w:hideMark/>
          </w:tcPr>
          <w:p w14:paraId="15EA3B22" w14:textId="36D06226" w:rsidR="00197725" w:rsidRPr="00E60690" w:rsidRDefault="00AD191D" w:rsidP="00E60690">
            <w:pPr>
              <w:pStyle w:val="Betarp"/>
              <w:rPr>
                <w:rFonts w:ascii="Times New Roman" w:hAnsi="Times New Roman"/>
                <w:sz w:val="24"/>
                <w:szCs w:val="24"/>
              </w:rPr>
            </w:pPr>
            <w:r w:rsidRPr="00E60690">
              <w:rPr>
                <w:rFonts w:ascii="Times New Roman" w:hAnsi="Times New Roman"/>
                <w:sz w:val="24"/>
                <w:szCs w:val="24"/>
              </w:rPr>
              <w:t xml:space="preserve">501 ir daugiau </w:t>
            </w:r>
          </w:p>
        </w:tc>
        <w:tc>
          <w:tcPr>
            <w:tcW w:w="2399" w:type="dxa"/>
            <w:tcBorders>
              <w:top w:val="single" w:sz="4" w:space="0" w:color="auto"/>
              <w:left w:val="single" w:sz="4" w:space="0" w:color="auto"/>
              <w:bottom w:val="single" w:sz="4" w:space="0" w:color="auto"/>
              <w:right w:val="single" w:sz="4" w:space="0" w:color="auto"/>
            </w:tcBorders>
            <w:hideMark/>
          </w:tcPr>
          <w:p w14:paraId="55EB514E" w14:textId="425E19D3" w:rsidR="00197725" w:rsidRPr="00E60690" w:rsidRDefault="00D3660F" w:rsidP="00E60690">
            <w:pPr>
              <w:pStyle w:val="Betarp"/>
              <w:rPr>
                <w:rFonts w:ascii="Times New Roman" w:hAnsi="Times New Roman"/>
                <w:sz w:val="24"/>
                <w:szCs w:val="24"/>
              </w:rPr>
            </w:pPr>
            <w:r w:rsidRPr="00E60690">
              <w:rPr>
                <w:rFonts w:ascii="Times New Roman" w:hAnsi="Times New Roman"/>
                <w:sz w:val="24"/>
                <w:szCs w:val="24"/>
              </w:rPr>
              <w:t>14,53</w:t>
            </w:r>
          </w:p>
        </w:tc>
        <w:tc>
          <w:tcPr>
            <w:tcW w:w="2408" w:type="dxa"/>
            <w:tcBorders>
              <w:top w:val="single" w:sz="4" w:space="0" w:color="auto"/>
              <w:left w:val="single" w:sz="4" w:space="0" w:color="auto"/>
              <w:bottom w:val="single" w:sz="4" w:space="0" w:color="auto"/>
              <w:right w:val="single" w:sz="4" w:space="0" w:color="auto"/>
            </w:tcBorders>
          </w:tcPr>
          <w:p w14:paraId="3F9B01E4" w14:textId="6F7B68E3" w:rsidR="00197725" w:rsidRPr="00E60690" w:rsidRDefault="00D3660F" w:rsidP="00E60690">
            <w:pPr>
              <w:pStyle w:val="Betarp"/>
              <w:rPr>
                <w:rFonts w:ascii="Times New Roman" w:hAnsi="Times New Roman"/>
                <w:sz w:val="24"/>
                <w:szCs w:val="24"/>
              </w:rPr>
            </w:pPr>
            <w:r w:rsidRPr="00E60690">
              <w:rPr>
                <w:rFonts w:ascii="Times New Roman" w:hAnsi="Times New Roman"/>
                <w:sz w:val="24"/>
                <w:szCs w:val="24"/>
              </w:rPr>
              <w:t>14,73</w:t>
            </w:r>
          </w:p>
        </w:tc>
        <w:tc>
          <w:tcPr>
            <w:tcW w:w="2410" w:type="dxa"/>
            <w:tcBorders>
              <w:top w:val="single" w:sz="4" w:space="0" w:color="auto"/>
              <w:left w:val="single" w:sz="4" w:space="0" w:color="auto"/>
              <w:bottom w:val="single" w:sz="4" w:space="0" w:color="auto"/>
              <w:right w:val="single" w:sz="4" w:space="0" w:color="auto"/>
            </w:tcBorders>
          </w:tcPr>
          <w:p w14:paraId="38A45887" w14:textId="3FC4D2AD" w:rsidR="00197725" w:rsidRPr="00E60690" w:rsidRDefault="00D3660F" w:rsidP="00E60690">
            <w:pPr>
              <w:pStyle w:val="Betarp"/>
              <w:rPr>
                <w:rFonts w:ascii="Times New Roman" w:hAnsi="Times New Roman"/>
                <w:sz w:val="24"/>
                <w:szCs w:val="24"/>
              </w:rPr>
            </w:pPr>
            <w:r w:rsidRPr="00E60690">
              <w:rPr>
                <w:rFonts w:ascii="Times New Roman" w:hAnsi="Times New Roman"/>
                <w:sz w:val="24"/>
                <w:szCs w:val="24"/>
              </w:rPr>
              <w:t>14,94</w:t>
            </w:r>
          </w:p>
        </w:tc>
      </w:tr>
    </w:tbl>
    <w:p w14:paraId="2C978CD1" w14:textId="5C33AE68" w:rsidR="00B671F3" w:rsidRPr="00E60690" w:rsidRDefault="00907F21" w:rsidP="00E60690">
      <w:pPr>
        <w:pStyle w:val="Betarp"/>
        <w:rPr>
          <w:rFonts w:ascii="Times New Roman" w:hAnsi="Times New Roman"/>
          <w:sz w:val="24"/>
          <w:szCs w:val="24"/>
        </w:rPr>
      </w:pPr>
      <w:r w:rsidRPr="00E60690">
        <w:rPr>
          <w:rFonts w:ascii="Times New Roman" w:hAnsi="Times New Roman"/>
          <w:sz w:val="24"/>
          <w:szCs w:val="24"/>
        </w:rPr>
        <w:t>4</w:t>
      </w:r>
      <w:r w:rsidR="00906D51">
        <w:rPr>
          <w:rFonts w:ascii="Times New Roman" w:hAnsi="Times New Roman"/>
          <w:sz w:val="24"/>
          <w:szCs w:val="24"/>
        </w:rPr>
        <w:t>4</w:t>
      </w:r>
      <w:r w:rsidR="00197725" w:rsidRPr="00E60690">
        <w:rPr>
          <w:rFonts w:ascii="Times New Roman" w:hAnsi="Times New Roman"/>
          <w:sz w:val="24"/>
          <w:szCs w:val="24"/>
        </w:rPr>
        <w:t>.2. Mokytojų</w:t>
      </w:r>
    </w:p>
    <w:tbl>
      <w:tblPr>
        <w:tblW w:w="9660" w:type="dxa"/>
        <w:tblInd w:w="-10" w:type="dxa"/>
        <w:tblLayout w:type="fixed"/>
        <w:tblCellMar>
          <w:left w:w="0" w:type="dxa"/>
          <w:right w:w="0" w:type="dxa"/>
        </w:tblCellMar>
        <w:tblLook w:val="04A0" w:firstRow="1" w:lastRow="0" w:firstColumn="1" w:lastColumn="0" w:noHBand="0" w:noVBand="1"/>
      </w:tblPr>
      <w:tblGrid>
        <w:gridCol w:w="1524"/>
        <w:gridCol w:w="1172"/>
        <w:gridCol w:w="1154"/>
        <w:gridCol w:w="1162"/>
        <w:gridCol w:w="1162"/>
        <w:gridCol w:w="1162"/>
        <w:gridCol w:w="1162"/>
        <w:gridCol w:w="1162"/>
      </w:tblGrid>
      <w:tr w:rsidR="00B671F3" w:rsidRPr="00E60690" w14:paraId="65B0B15B" w14:textId="77777777" w:rsidTr="00A81C68">
        <w:trPr>
          <w:trHeight w:val="275"/>
        </w:trPr>
        <w:tc>
          <w:tcPr>
            <w:tcW w:w="1524" w:type="dxa"/>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14:paraId="4D01F5A2" w14:textId="77777777" w:rsidR="00B671F3" w:rsidRPr="00E60690" w:rsidRDefault="00B671F3" w:rsidP="00E60690">
            <w:pPr>
              <w:pStyle w:val="Betarp"/>
              <w:rPr>
                <w:rFonts w:ascii="Times New Roman" w:hAnsi="Times New Roman"/>
                <w:sz w:val="24"/>
                <w:szCs w:val="24"/>
                <w:lang w:eastAsia="lt-LT"/>
              </w:rPr>
            </w:pPr>
            <w:bookmarkStart w:id="1" w:name="_Hlk123569370"/>
            <w:r w:rsidRPr="00E60690">
              <w:rPr>
                <w:rFonts w:ascii="Times New Roman" w:hAnsi="Times New Roman"/>
                <w:sz w:val="24"/>
                <w:szCs w:val="24"/>
                <w:lang w:eastAsia="lt-LT"/>
              </w:rPr>
              <w:t xml:space="preserve">Kvalifikacinė </w:t>
            </w:r>
          </w:p>
          <w:p w14:paraId="5F391B2C"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kategorija </w:t>
            </w:r>
          </w:p>
        </w:tc>
        <w:tc>
          <w:tcPr>
            <w:tcW w:w="8136"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2CD4403A"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Pastoviosios dalies koeficientai (pareiginės algos baziniais dydžiais)</w:t>
            </w:r>
          </w:p>
        </w:tc>
      </w:tr>
      <w:tr w:rsidR="00B671F3" w:rsidRPr="00E60690" w14:paraId="368B6502" w14:textId="77777777" w:rsidTr="00BE2A3B">
        <w:trPr>
          <w:trHeight w:val="280"/>
        </w:trPr>
        <w:tc>
          <w:tcPr>
            <w:tcW w:w="1524" w:type="dxa"/>
            <w:vMerge/>
            <w:tcBorders>
              <w:top w:val="single" w:sz="8" w:space="0" w:color="auto"/>
              <w:left w:val="single" w:sz="8" w:space="0" w:color="auto"/>
              <w:bottom w:val="single" w:sz="8" w:space="0" w:color="000000"/>
              <w:right w:val="single" w:sz="8" w:space="0" w:color="000000"/>
            </w:tcBorders>
            <w:vAlign w:val="center"/>
            <w:hideMark/>
          </w:tcPr>
          <w:p w14:paraId="4690EA6B" w14:textId="77777777" w:rsidR="00B671F3" w:rsidRPr="00E60690" w:rsidRDefault="00B671F3" w:rsidP="00E60690">
            <w:pPr>
              <w:pStyle w:val="Betarp"/>
              <w:rPr>
                <w:rFonts w:ascii="Times New Roman" w:hAnsi="Times New Roman"/>
                <w:sz w:val="24"/>
                <w:szCs w:val="24"/>
                <w:lang w:eastAsia="lt-LT"/>
              </w:rPr>
            </w:pPr>
          </w:p>
        </w:tc>
        <w:tc>
          <w:tcPr>
            <w:tcW w:w="8136"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407DD619"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pedagoginio darbo stažas (metais)</w:t>
            </w:r>
          </w:p>
        </w:tc>
      </w:tr>
      <w:tr w:rsidR="00B671F3" w:rsidRPr="00E60690" w14:paraId="5A520F49" w14:textId="77777777" w:rsidTr="00A81C68">
        <w:trPr>
          <w:trHeight w:val="1121"/>
        </w:trPr>
        <w:tc>
          <w:tcPr>
            <w:tcW w:w="1524" w:type="dxa"/>
            <w:vMerge/>
            <w:tcBorders>
              <w:top w:val="single" w:sz="8" w:space="0" w:color="auto"/>
              <w:left w:val="single" w:sz="8" w:space="0" w:color="auto"/>
              <w:bottom w:val="single" w:sz="8" w:space="0" w:color="000000"/>
              <w:right w:val="single" w:sz="8" w:space="0" w:color="000000"/>
            </w:tcBorders>
            <w:vAlign w:val="center"/>
            <w:hideMark/>
          </w:tcPr>
          <w:p w14:paraId="1CAED518" w14:textId="77777777" w:rsidR="00B671F3" w:rsidRPr="00E60690" w:rsidRDefault="00B671F3" w:rsidP="00E60690">
            <w:pPr>
              <w:pStyle w:val="Betarp"/>
              <w:rPr>
                <w:rFonts w:ascii="Times New Roman" w:hAnsi="Times New Roman"/>
                <w:sz w:val="24"/>
                <w:szCs w:val="24"/>
                <w:lang w:eastAsia="lt-LT"/>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1CB9D"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iki 2</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D3454"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D62BF"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1DFE6"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76254"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4204F"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850D6"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daugiau kaip 25</w:t>
            </w:r>
          </w:p>
        </w:tc>
      </w:tr>
      <w:tr w:rsidR="00B671F3" w:rsidRPr="00E60690" w14:paraId="2E779ED9" w14:textId="77777777" w:rsidTr="00BE2A3B">
        <w:trPr>
          <w:trHeight w:val="235"/>
        </w:trPr>
        <w:tc>
          <w:tcPr>
            <w:tcW w:w="96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152F1"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Nesuteiktos kvalifikacinės kategorijos</w:t>
            </w:r>
          </w:p>
        </w:tc>
      </w:tr>
      <w:tr w:rsidR="00B671F3" w:rsidRPr="00E60690" w14:paraId="12299A15" w14:textId="77777777" w:rsidTr="00A2149F">
        <w:trPr>
          <w:trHeight w:val="307"/>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15C69F"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Mokytojas</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188CB" w14:textId="35B8D445"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8,11</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7299B513" w14:textId="04256F03"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8,14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DC4983C" w14:textId="75012295"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8,21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4A10F2DD" w14:textId="5F91820D"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8,36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741E38D" w14:textId="39B58D1D"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8,62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5C354D8" w14:textId="3FD8FE9D"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8,65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319A93EC" w14:textId="1E50E021"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w:t>
            </w:r>
          </w:p>
        </w:tc>
      </w:tr>
      <w:tr w:rsidR="00B671F3" w:rsidRPr="00E60690" w14:paraId="28C0C3DB" w14:textId="77777777" w:rsidTr="00A81C68">
        <w:trPr>
          <w:trHeight w:val="380"/>
        </w:trPr>
        <w:tc>
          <w:tcPr>
            <w:tcW w:w="96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08C6D5"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Suteiktos kvalifikacinės kategorijos</w:t>
            </w:r>
          </w:p>
        </w:tc>
      </w:tr>
      <w:tr w:rsidR="00B671F3" w:rsidRPr="00E60690" w14:paraId="1AE8D274" w14:textId="77777777" w:rsidTr="00A2149F">
        <w:tc>
          <w:tcPr>
            <w:tcW w:w="152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626604F"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Mokytojas</w:t>
            </w:r>
          </w:p>
        </w:tc>
        <w:tc>
          <w:tcPr>
            <w:tcW w:w="1172" w:type="dxa"/>
            <w:tcBorders>
              <w:top w:val="nil"/>
              <w:left w:val="nil"/>
              <w:bottom w:val="nil"/>
              <w:right w:val="single" w:sz="8" w:space="0" w:color="auto"/>
            </w:tcBorders>
            <w:tcMar>
              <w:top w:w="0" w:type="dxa"/>
              <w:left w:w="108" w:type="dxa"/>
              <w:bottom w:w="0" w:type="dxa"/>
              <w:right w:w="108" w:type="dxa"/>
            </w:tcMar>
            <w:vAlign w:val="center"/>
          </w:tcPr>
          <w:p w14:paraId="09496F93" w14:textId="4F317732"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8,71</w:t>
            </w:r>
          </w:p>
        </w:tc>
        <w:tc>
          <w:tcPr>
            <w:tcW w:w="1154" w:type="dxa"/>
            <w:tcBorders>
              <w:top w:val="nil"/>
              <w:left w:val="nil"/>
              <w:bottom w:val="nil"/>
              <w:right w:val="single" w:sz="8" w:space="0" w:color="auto"/>
            </w:tcBorders>
            <w:tcMar>
              <w:top w:w="0" w:type="dxa"/>
              <w:left w:w="108" w:type="dxa"/>
              <w:bottom w:w="0" w:type="dxa"/>
              <w:right w:w="108" w:type="dxa"/>
            </w:tcMar>
            <w:vAlign w:val="center"/>
          </w:tcPr>
          <w:p w14:paraId="614A08B5" w14:textId="253A312A" w:rsidR="00B671F3" w:rsidRPr="00E60690" w:rsidRDefault="00A2149F" w:rsidP="00E60690">
            <w:pPr>
              <w:pStyle w:val="Betarp"/>
              <w:rPr>
                <w:rFonts w:ascii="Times New Roman" w:hAnsi="Times New Roman"/>
                <w:color w:val="000000"/>
                <w:sz w:val="24"/>
                <w:szCs w:val="24"/>
                <w:lang w:eastAsia="lt-LT"/>
              </w:rPr>
            </w:pPr>
            <w:r w:rsidRPr="00E60690">
              <w:rPr>
                <w:rFonts w:ascii="Times New Roman" w:hAnsi="Times New Roman"/>
                <w:color w:val="000000"/>
                <w:sz w:val="24"/>
                <w:szCs w:val="24"/>
                <w:lang w:eastAsia="lt-LT"/>
              </w:rPr>
              <w:t>8,73</w:t>
            </w:r>
          </w:p>
        </w:tc>
        <w:tc>
          <w:tcPr>
            <w:tcW w:w="1162" w:type="dxa"/>
            <w:tcBorders>
              <w:top w:val="nil"/>
              <w:left w:val="nil"/>
              <w:bottom w:val="nil"/>
              <w:right w:val="single" w:sz="8" w:space="0" w:color="auto"/>
            </w:tcBorders>
            <w:tcMar>
              <w:top w:w="0" w:type="dxa"/>
              <w:left w:w="108" w:type="dxa"/>
              <w:bottom w:w="0" w:type="dxa"/>
              <w:right w:w="108" w:type="dxa"/>
            </w:tcMar>
            <w:vAlign w:val="center"/>
          </w:tcPr>
          <w:p w14:paraId="703CEB55" w14:textId="0EF96762"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C1D0513" w14:textId="3D8A1912"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058AB01" w14:textId="06D8482D"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8,81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4A51E01" w14:textId="507D6418"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8,84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D7CE1A1" w14:textId="0EE88506"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8,91</w:t>
            </w:r>
          </w:p>
        </w:tc>
      </w:tr>
      <w:tr w:rsidR="00B671F3" w:rsidRPr="00E60690" w14:paraId="42199CF2" w14:textId="77777777" w:rsidTr="00A2149F">
        <w:tc>
          <w:tcPr>
            <w:tcW w:w="152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0DE745E" w14:textId="77777777" w:rsidR="00B671F3" w:rsidRPr="00E60690" w:rsidRDefault="00B671F3" w:rsidP="00E60690">
            <w:pPr>
              <w:pStyle w:val="Betarp"/>
              <w:rPr>
                <w:rFonts w:ascii="Times New Roman" w:hAnsi="Times New Roman"/>
                <w:sz w:val="24"/>
                <w:szCs w:val="24"/>
                <w:lang w:eastAsia="lt-LT"/>
              </w:rPr>
            </w:pPr>
            <w:r w:rsidRPr="00E60690">
              <w:rPr>
                <w:rFonts w:ascii="Times New Roman" w:hAnsi="Times New Roman"/>
                <w:sz w:val="24"/>
                <w:szCs w:val="24"/>
                <w:lang w:eastAsia="lt-LT"/>
              </w:rPr>
              <w:t>Vyresnysis mokytojas</w:t>
            </w:r>
          </w:p>
        </w:tc>
        <w:tc>
          <w:tcPr>
            <w:tcW w:w="1172" w:type="dxa"/>
            <w:tcBorders>
              <w:top w:val="single" w:sz="8" w:space="0" w:color="auto"/>
              <w:left w:val="nil"/>
              <w:bottom w:val="nil"/>
              <w:right w:val="single" w:sz="8" w:space="0" w:color="auto"/>
            </w:tcBorders>
            <w:tcMar>
              <w:top w:w="0" w:type="dxa"/>
              <w:left w:w="108" w:type="dxa"/>
              <w:bottom w:w="0" w:type="dxa"/>
              <w:right w:w="108" w:type="dxa"/>
            </w:tcMar>
            <w:vAlign w:val="center"/>
          </w:tcPr>
          <w:p w14:paraId="21233E40" w14:textId="77777777" w:rsidR="00B671F3" w:rsidRPr="00E60690" w:rsidRDefault="00B671F3" w:rsidP="00E60690">
            <w:pPr>
              <w:pStyle w:val="Betarp"/>
              <w:rPr>
                <w:rFonts w:ascii="Times New Roman" w:hAnsi="Times New Roman"/>
                <w:sz w:val="24"/>
                <w:szCs w:val="24"/>
              </w:rPr>
            </w:pPr>
          </w:p>
        </w:tc>
        <w:tc>
          <w:tcPr>
            <w:tcW w:w="1154" w:type="dxa"/>
            <w:tcBorders>
              <w:top w:val="single" w:sz="8" w:space="0" w:color="auto"/>
              <w:left w:val="nil"/>
              <w:bottom w:val="nil"/>
              <w:right w:val="single" w:sz="8" w:space="0" w:color="auto"/>
            </w:tcBorders>
            <w:tcMar>
              <w:top w:w="0" w:type="dxa"/>
              <w:left w:w="108" w:type="dxa"/>
              <w:bottom w:w="0" w:type="dxa"/>
              <w:right w:w="108" w:type="dxa"/>
            </w:tcMar>
            <w:vAlign w:val="center"/>
          </w:tcPr>
          <w:p w14:paraId="6017D9B7" w14:textId="0E64FBD6"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8,92</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tcPr>
          <w:p w14:paraId="0E0831BA" w14:textId="233ABF09"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B6863CA" w14:textId="10095934"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1EC93791" w14:textId="5DD1FC32"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9,35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286580D5" w14:textId="47ADB3DE"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90C25F9" w14:textId="1C4EEE6B" w:rsidR="00B671F3"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9,44</w:t>
            </w:r>
          </w:p>
        </w:tc>
      </w:tr>
      <w:tr w:rsidR="009A70E0" w:rsidRPr="00E60690" w14:paraId="1917B5AD" w14:textId="77777777" w:rsidTr="009A70E0">
        <w:trPr>
          <w:trHeight w:val="801"/>
        </w:trPr>
        <w:tc>
          <w:tcPr>
            <w:tcW w:w="152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BA6C16F" w14:textId="77777777" w:rsidR="009A70E0" w:rsidRPr="00E60690" w:rsidRDefault="009A70E0" w:rsidP="00E60690">
            <w:pPr>
              <w:pStyle w:val="Betarp"/>
              <w:rPr>
                <w:rFonts w:ascii="Times New Roman" w:hAnsi="Times New Roman"/>
                <w:sz w:val="24"/>
                <w:szCs w:val="24"/>
                <w:lang w:eastAsia="lt-LT"/>
              </w:rPr>
            </w:pPr>
            <w:r w:rsidRPr="00E60690">
              <w:rPr>
                <w:rFonts w:ascii="Times New Roman" w:hAnsi="Times New Roman"/>
                <w:sz w:val="24"/>
                <w:szCs w:val="24"/>
                <w:lang w:eastAsia="lt-LT"/>
              </w:rPr>
              <w:t>Mokytojas metodininkas</w:t>
            </w:r>
          </w:p>
        </w:tc>
        <w:tc>
          <w:tcPr>
            <w:tcW w:w="117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757B123" w14:textId="77777777" w:rsidR="009A70E0" w:rsidRPr="00E60690" w:rsidRDefault="009A70E0" w:rsidP="00E60690">
            <w:pPr>
              <w:pStyle w:val="Betarp"/>
              <w:rPr>
                <w:rFonts w:ascii="Times New Roman" w:hAnsi="Times New Roman"/>
                <w:sz w:val="24"/>
                <w:szCs w:val="24"/>
              </w:rPr>
            </w:pPr>
          </w:p>
        </w:tc>
        <w:tc>
          <w:tcPr>
            <w:tcW w:w="115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A33889E" w14:textId="77777777" w:rsidR="009A70E0" w:rsidRPr="00E60690" w:rsidRDefault="009A70E0" w:rsidP="00E60690">
            <w:pPr>
              <w:pStyle w:val="Betarp"/>
              <w:rPr>
                <w:rFonts w:ascii="Times New Roman" w:hAnsi="Times New Roman"/>
                <w:sz w:val="24"/>
                <w:szCs w:val="24"/>
              </w:rPr>
            </w:pPr>
          </w:p>
        </w:tc>
        <w:tc>
          <w:tcPr>
            <w:tcW w:w="116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60D0DCF" w14:textId="66E16FF7" w:rsidR="009A70E0" w:rsidRPr="00E60690" w:rsidRDefault="009A70E0"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9,53</w:t>
            </w:r>
          </w:p>
        </w:tc>
        <w:tc>
          <w:tcPr>
            <w:tcW w:w="1162" w:type="dxa"/>
            <w:tcBorders>
              <w:top w:val="nil"/>
              <w:left w:val="nil"/>
              <w:bottom w:val="single" w:sz="4" w:space="0" w:color="auto"/>
              <w:right w:val="single" w:sz="8" w:space="0" w:color="auto"/>
            </w:tcBorders>
            <w:tcMar>
              <w:top w:w="0" w:type="dxa"/>
              <w:left w:w="108" w:type="dxa"/>
              <w:bottom w:w="0" w:type="dxa"/>
              <w:right w:w="108" w:type="dxa"/>
            </w:tcMar>
            <w:vAlign w:val="center"/>
          </w:tcPr>
          <w:p w14:paraId="5DD79424" w14:textId="0B77CF9B" w:rsidR="009A70E0" w:rsidRPr="00E60690" w:rsidRDefault="009A70E0"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9,7</w:t>
            </w:r>
          </w:p>
        </w:tc>
        <w:tc>
          <w:tcPr>
            <w:tcW w:w="1162" w:type="dxa"/>
            <w:tcBorders>
              <w:top w:val="nil"/>
              <w:left w:val="nil"/>
              <w:bottom w:val="single" w:sz="4" w:space="0" w:color="auto"/>
              <w:right w:val="single" w:sz="8" w:space="0" w:color="auto"/>
            </w:tcBorders>
            <w:tcMar>
              <w:top w:w="0" w:type="dxa"/>
              <w:left w:w="108" w:type="dxa"/>
              <w:bottom w:w="0" w:type="dxa"/>
              <w:right w:w="108" w:type="dxa"/>
            </w:tcMar>
            <w:vAlign w:val="center"/>
          </w:tcPr>
          <w:p w14:paraId="325B1008" w14:textId="7924B14D" w:rsidR="009A70E0" w:rsidRPr="00E60690" w:rsidRDefault="009A70E0" w:rsidP="00E60690">
            <w:pPr>
              <w:pStyle w:val="Betarp"/>
              <w:rPr>
                <w:rFonts w:ascii="Times New Roman" w:hAnsi="Times New Roman"/>
                <w:sz w:val="24"/>
                <w:szCs w:val="24"/>
                <w:lang w:eastAsia="lt-LT"/>
              </w:rPr>
            </w:pPr>
            <w:r w:rsidRPr="00E60690">
              <w:rPr>
                <w:rFonts w:ascii="Times New Roman" w:hAnsi="Times New Roman"/>
                <w:sz w:val="24"/>
                <w:szCs w:val="24"/>
                <w:lang w:eastAsia="lt-LT"/>
              </w:rPr>
              <w:t>10,01</w:t>
            </w:r>
          </w:p>
        </w:tc>
        <w:tc>
          <w:tcPr>
            <w:tcW w:w="1162" w:type="dxa"/>
            <w:tcBorders>
              <w:top w:val="nil"/>
              <w:left w:val="nil"/>
              <w:bottom w:val="single" w:sz="4" w:space="0" w:color="auto"/>
              <w:right w:val="single" w:sz="8" w:space="0" w:color="auto"/>
            </w:tcBorders>
            <w:tcMar>
              <w:top w:w="0" w:type="dxa"/>
              <w:left w:w="108" w:type="dxa"/>
              <w:bottom w:w="0" w:type="dxa"/>
              <w:right w:w="108" w:type="dxa"/>
            </w:tcMar>
            <w:vAlign w:val="center"/>
          </w:tcPr>
          <w:p w14:paraId="6A82CC69" w14:textId="53986CCE" w:rsidR="009A70E0" w:rsidRPr="00E60690" w:rsidRDefault="009A70E0" w:rsidP="00E60690">
            <w:pPr>
              <w:pStyle w:val="Betarp"/>
              <w:rPr>
                <w:rFonts w:ascii="Times New Roman" w:hAnsi="Times New Roman"/>
                <w:sz w:val="24"/>
                <w:szCs w:val="24"/>
                <w:lang w:eastAsia="lt-LT"/>
              </w:rPr>
            </w:pPr>
            <w:r w:rsidRPr="00E60690">
              <w:rPr>
                <w:rFonts w:ascii="Times New Roman" w:hAnsi="Times New Roman"/>
                <w:sz w:val="24"/>
                <w:szCs w:val="24"/>
                <w:lang w:eastAsia="lt-LT"/>
              </w:rPr>
              <w:t>10,05</w:t>
            </w:r>
          </w:p>
        </w:tc>
        <w:tc>
          <w:tcPr>
            <w:tcW w:w="1162" w:type="dxa"/>
            <w:tcBorders>
              <w:top w:val="nil"/>
              <w:left w:val="nil"/>
              <w:bottom w:val="single" w:sz="4" w:space="0" w:color="auto"/>
              <w:right w:val="single" w:sz="8" w:space="0" w:color="auto"/>
            </w:tcBorders>
            <w:tcMar>
              <w:top w:w="0" w:type="dxa"/>
              <w:left w:w="108" w:type="dxa"/>
              <w:bottom w:w="0" w:type="dxa"/>
              <w:right w:w="108" w:type="dxa"/>
            </w:tcMar>
            <w:vAlign w:val="center"/>
          </w:tcPr>
          <w:p w14:paraId="36E8B941" w14:textId="26CB7A15" w:rsidR="009A70E0" w:rsidRPr="00E60690" w:rsidRDefault="009A70E0" w:rsidP="00E60690">
            <w:pPr>
              <w:pStyle w:val="Betarp"/>
              <w:rPr>
                <w:rFonts w:ascii="Times New Roman" w:hAnsi="Times New Roman"/>
                <w:color w:val="000000"/>
                <w:sz w:val="24"/>
                <w:szCs w:val="24"/>
                <w:lang w:eastAsia="lt-LT"/>
              </w:rPr>
            </w:pPr>
            <w:r w:rsidRPr="00E60690">
              <w:rPr>
                <w:rFonts w:ascii="Times New Roman" w:hAnsi="Times New Roman"/>
                <w:color w:val="000000"/>
                <w:sz w:val="24"/>
                <w:szCs w:val="24"/>
                <w:lang w:eastAsia="lt-LT"/>
              </w:rPr>
              <w:t>10,12</w:t>
            </w:r>
          </w:p>
        </w:tc>
      </w:tr>
    </w:tbl>
    <w:bookmarkEnd w:id="1"/>
    <w:p w14:paraId="67BCDD3B" w14:textId="60DA1115" w:rsidR="0019276C" w:rsidRPr="00B301BE" w:rsidRDefault="0019276C" w:rsidP="009A70E0">
      <w:pPr>
        <w:pStyle w:val="Betarp"/>
        <w:jc w:val="both"/>
        <w:rPr>
          <w:rFonts w:ascii="Times New Roman" w:hAnsi="Times New Roman"/>
          <w:color w:val="000000"/>
          <w:sz w:val="24"/>
          <w:szCs w:val="24"/>
          <w:lang w:eastAsia="lt-LT"/>
        </w:rPr>
      </w:pPr>
      <w:r w:rsidRPr="00B301BE">
        <w:rPr>
          <w:rFonts w:ascii="Times New Roman" w:hAnsi="Times New Roman"/>
          <w:color w:val="000000"/>
          <w:sz w:val="24"/>
          <w:szCs w:val="24"/>
          <w:lang w:eastAsia="lt-LT"/>
        </w:rPr>
        <w:lastRenderedPageBreak/>
        <w:t xml:space="preserve">. Darbo sutartyje nustatytos pareiginės algos pastoviosios dalies koeficientai dėl veiklos sudėtingumo mokytojams: </w:t>
      </w:r>
    </w:p>
    <w:p w14:paraId="537FFBEC" w14:textId="0D9E9F70" w:rsidR="0019276C" w:rsidRPr="00B301BE" w:rsidRDefault="0019276C" w:rsidP="009A70E0">
      <w:pPr>
        <w:pStyle w:val="Betarp"/>
        <w:jc w:val="both"/>
        <w:rPr>
          <w:rFonts w:ascii="Times New Roman" w:hAnsi="Times New Roman"/>
          <w:color w:val="000000"/>
          <w:sz w:val="24"/>
          <w:szCs w:val="24"/>
          <w:lang w:eastAsia="lt-LT"/>
        </w:rPr>
      </w:pPr>
      <w:r w:rsidRPr="00B301BE">
        <w:rPr>
          <w:rFonts w:ascii="Times New Roman" w:hAnsi="Times New Roman"/>
          <w:color w:val="000000"/>
          <w:sz w:val="24"/>
          <w:szCs w:val="24"/>
          <w:lang w:eastAsia="lt-LT"/>
        </w:rPr>
        <w:t xml:space="preserve">-- </w:t>
      </w:r>
      <w:r w:rsidR="00935039" w:rsidRPr="00B301BE">
        <w:rPr>
          <w:rFonts w:ascii="Times New Roman" w:hAnsi="Times New Roman"/>
          <w:color w:val="000000"/>
          <w:sz w:val="24"/>
          <w:szCs w:val="24"/>
          <w:lang w:eastAsia="lt-LT"/>
        </w:rPr>
        <w:t xml:space="preserve">didinami </w:t>
      </w:r>
      <w:r w:rsidRPr="00B301BE">
        <w:rPr>
          <w:rFonts w:ascii="Times New Roman" w:hAnsi="Times New Roman"/>
          <w:color w:val="000000"/>
          <w:sz w:val="24"/>
          <w:szCs w:val="24"/>
          <w:lang w:eastAsia="lt-LT"/>
        </w:rPr>
        <w:t xml:space="preserve"> 1 proc., kurių klasėse (grupėse) ugdomas 1 mokinys, dėl įgimtų ar įgytų sutrikimų turintis vidutinius specialiuosius ugdymosi poreikius; </w:t>
      </w:r>
    </w:p>
    <w:p w14:paraId="6FF05E41" w14:textId="19575678" w:rsidR="0019276C" w:rsidRPr="00B301BE" w:rsidRDefault="0019276C" w:rsidP="009A70E0">
      <w:pPr>
        <w:pStyle w:val="Betarp"/>
        <w:jc w:val="both"/>
        <w:rPr>
          <w:rFonts w:ascii="Times New Roman" w:hAnsi="Times New Roman"/>
          <w:color w:val="000000"/>
          <w:sz w:val="24"/>
          <w:szCs w:val="24"/>
          <w:lang w:eastAsia="lt-LT"/>
        </w:rPr>
      </w:pPr>
      <w:r w:rsidRPr="00B301BE">
        <w:rPr>
          <w:rFonts w:ascii="Times New Roman" w:hAnsi="Times New Roman"/>
          <w:color w:val="000000"/>
          <w:sz w:val="24"/>
          <w:szCs w:val="24"/>
          <w:lang w:eastAsia="lt-LT"/>
        </w:rPr>
        <w:t xml:space="preserve">-- </w:t>
      </w:r>
      <w:r w:rsidR="00935039" w:rsidRPr="00B301BE">
        <w:rPr>
          <w:rFonts w:ascii="Times New Roman" w:hAnsi="Times New Roman"/>
          <w:color w:val="000000"/>
          <w:sz w:val="24"/>
          <w:szCs w:val="24"/>
          <w:lang w:eastAsia="lt-LT"/>
        </w:rPr>
        <w:t xml:space="preserve">didinami </w:t>
      </w:r>
      <w:r w:rsidRPr="00B301BE">
        <w:rPr>
          <w:rFonts w:ascii="Times New Roman" w:hAnsi="Times New Roman"/>
          <w:color w:val="000000"/>
          <w:sz w:val="24"/>
          <w:szCs w:val="24"/>
          <w:lang w:eastAsia="lt-LT"/>
        </w:rPr>
        <w:t xml:space="preserve"> 3 proc., kurių klasėse (grupėse) ugdomi 2 – 4 mokiniai, dėl įgimtų ar įgytų sutrikimų turintys vidutinius specialiuosius ugdymosi poreikius, ir (arba) 1 mokinys, dėl įgimtų ar įgytų sutrikimų turintis didelių ar labai didelių specialiųjų ugdymosi poreikių; </w:t>
      </w:r>
    </w:p>
    <w:p w14:paraId="735CD56D" w14:textId="469CF7B6" w:rsidR="0019276C" w:rsidRPr="00B301BE" w:rsidRDefault="0019276C" w:rsidP="009A70E0">
      <w:pPr>
        <w:pStyle w:val="Betarp"/>
        <w:jc w:val="both"/>
        <w:rPr>
          <w:rFonts w:ascii="Times New Roman" w:hAnsi="Times New Roman"/>
          <w:color w:val="000000"/>
          <w:sz w:val="24"/>
          <w:szCs w:val="24"/>
          <w:lang w:eastAsia="lt-LT"/>
        </w:rPr>
      </w:pPr>
      <w:r w:rsidRPr="00B301BE">
        <w:rPr>
          <w:rFonts w:ascii="Times New Roman" w:hAnsi="Times New Roman"/>
          <w:color w:val="000000"/>
          <w:sz w:val="24"/>
          <w:szCs w:val="24"/>
          <w:lang w:eastAsia="lt-LT"/>
        </w:rPr>
        <w:t xml:space="preserve">--  </w:t>
      </w:r>
      <w:r w:rsidR="00935039" w:rsidRPr="00B301BE">
        <w:rPr>
          <w:rFonts w:ascii="Times New Roman" w:hAnsi="Times New Roman"/>
          <w:color w:val="000000"/>
          <w:sz w:val="24"/>
          <w:szCs w:val="24"/>
          <w:lang w:eastAsia="lt-LT"/>
        </w:rPr>
        <w:t xml:space="preserve">didinami </w:t>
      </w:r>
      <w:r w:rsidRPr="00B301BE">
        <w:rPr>
          <w:rFonts w:ascii="Times New Roman" w:hAnsi="Times New Roman"/>
          <w:color w:val="000000"/>
          <w:sz w:val="24"/>
          <w:szCs w:val="24"/>
          <w:lang w:eastAsia="lt-LT"/>
        </w:rPr>
        <w:t xml:space="preserve"> 5 proc., kurių klasėse (grupėse) ugdomi 5 ir daugiau mokinių, dėl įgimtų ar įgytų sutrikimų turinčių vidutinius specialiuosius ugdymosi poreikius, ir (arba) 2 ir daugiau mokinių, dėl įgimtų ar įgytų sutrikimų turinčių didelių ir labai didelių specialiųjų ugdymosi poreikių. </w:t>
      </w:r>
    </w:p>
    <w:p w14:paraId="4B74B381" w14:textId="0ED7CADA" w:rsidR="0019276C" w:rsidRPr="00E60690" w:rsidRDefault="0019276C" w:rsidP="009A70E0">
      <w:pPr>
        <w:pStyle w:val="Betarp"/>
        <w:jc w:val="both"/>
        <w:rPr>
          <w:rFonts w:ascii="Times New Roman" w:hAnsi="Times New Roman"/>
          <w:color w:val="000000"/>
          <w:sz w:val="24"/>
          <w:szCs w:val="24"/>
          <w:lang w:eastAsia="lt-LT"/>
        </w:rPr>
      </w:pPr>
      <w:r w:rsidRPr="00B301BE">
        <w:rPr>
          <w:rFonts w:ascii="Times New Roman" w:hAnsi="Times New Roman"/>
          <w:color w:val="000000"/>
          <w:sz w:val="24"/>
          <w:szCs w:val="24"/>
          <w:lang w:eastAsia="lt-LT"/>
        </w:rPr>
        <w:t>--.</w:t>
      </w:r>
      <w:r w:rsidR="00935039" w:rsidRPr="00B301BE">
        <w:rPr>
          <w:rFonts w:ascii="Times New Roman" w:hAnsi="Times New Roman"/>
          <w:color w:val="000000"/>
          <w:sz w:val="24"/>
          <w:szCs w:val="24"/>
          <w:lang w:eastAsia="lt-LT"/>
        </w:rPr>
        <w:t xml:space="preserve">didinami </w:t>
      </w:r>
      <w:r w:rsidRPr="00B301BE">
        <w:rPr>
          <w:rFonts w:ascii="Times New Roman" w:hAnsi="Times New Roman"/>
          <w:color w:val="000000"/>
          <w:sz w:val="24"/>
          <w:szCs w:val="24"/>
          <w:lang w:eastAsia="lt-LT"/>
        </w:rPr>
        <w:t xml:space="preserve"> 5 proc. mokantiems mokinį, kuriam dėl ligos ar patologinės būklės skirtas mokymas namuose;</w:t>
      </w:r>
      <w:r w:rsidRPr="00E60690">
        <w:rPr>
          <w:rFonts w:ascii="Times New Roman" w:hAnsi="Times New Roman"/>
          <w:color w:val="000000"/>
          <w:sz w:val="24"/>
          <w:szCs w:val="24"/>
          <w:lang w:eastAsia="lt-LT"/>
        </w:rPr>
        <w:t xml:space="preserve"> </w:t>
      </w:r>
    </w:p>
    <w:p w14:paraId="7D01432E" w14:textId="55E3B94B" w:rsidR="00407F71" w:rsidRPr="00E60690" w:rsidRDefault="00F34054" w:rsidP="009A70E0">
      <w:pPr>
        <w:pStyle w:val="Betarp"/>
        <w:jc w:val="both"/>
        <w:rPr>
          <w:rFonts w:ascii="Times New Roman" w:hAnsi="Times New Roman"/>
          <w:sz w:val="24"/>
          <w:szCs w:val="24"/>
        </w:rPr>
      </w:pPr>
      <w:r w:rsidRPr="00E60690">
        <w:rPr>
          <w:rFonts w:ascii="Times New Roman" w:hAnsi="Times New Roman"/>
          <w:sz w:val="24"/>
          <w:szCs w:val="24"/>
        </w:rPr>
        <w:t>Mokytojų dirbančių pagal bendrojo ugdymo programą, darbo laikas per savaitę yra 36 valandos.</w:t>
      </w:r>
    </w:p>
    <w:p w14:paraId="347B2AC1" w14:textId="0A923B39" w:rsidR="00895866" w:rsidRDefault="00907F21" w:rsidP="009A70E0">
      <w:pPr>
        <w:pStyle w:val="Betarp"/>
        <w:jc w:val="both"/>
        <w:rPr>
          <w:rFonts w:ascii="Times New Roman" w:hAnsi="Times New Roman"/>
          <w:sz w:val="24"/>
          <w:szCs w:val="24"/>
        </w:rPr>
      </w:pPr>
      <w:r w:rsidRPr="00E60690">
        <w:rPr>
          <w:rFonts w:ascii="Times New Roman" w:hAnsi="Times New Roman"/>
          <w:sz w:val="24"/>
          <w:szCs w:val="24"/>
        </w:rPr>
        <w:t>4</w:t>
      </w:r>
      <w:r w:rsidR="00906D51">
        <w:rPr>
          <w:rFonts w:ascii="Times New Roman" w:hAnsi="Times New Roman"/>
          <w:sz w:val="24"/>
          <w:szCs w:val="24"/>
        </w:rPr>
        <w:t>4</w:t>
      </w:r>
      <w:r w:rsidR="00197725" w:rsidRPr="00E60690">
        <w:rPr>
          <w:rFonts w:ascii="Times New Roman" w:hAnsi="Times New Roman"/>
          <w:sz w:val="24"/>
          <w:szCs w:val="24"/>
        </w:rPr>
        <w:t>.3. Socialinių pedagogų</w:t>
      </w:r>
      <w:r w:rsidR="00FF5C19" w:rsidRPr="00E60690">
        <w:rPr>
          <w:rFonts w:ascii="Times New Roman" w:hAnsi="Times New Roman"/>
          <w:sz w:val="24"/>
          <w:szCs w:val="24"/>
        </w:rPr>
        <w:t>, psichologų asistentų, psichologų</w:t>
      </w:r>
    </w:p>
    <w:tbl>
      <w:tblPr>
        <w:tblW w:w="9660" w:type="dxa"/>
        <w:tblInd w:w="-10" w:type="dxa"/>
        <w:tblLayout w:type="fixed"/>
        <w:tblCellMar>
          <w:left w:w="0" w:type="dxa"/>
          <w:right w:w="0" w:type="dxa"/>
        </w:tblCellMar>
        <w:tblLook w:val="04A0" w:firstRow="1" w:lastRow="0" w:firstColumn="1" w:lastColumn="0" w:noHBand="0" w:noVBand="1"/>
      </w:tblPr>
      <w:tblGrid>
        <w:gridCol w:w="1524"/>
        <w:gridCol w:w="1172"/>
        <w:gridCol w:w="1154"/>
        <w:gridCol w:w="1162"/>
        <w:gridCol w:w="1162"/>
        <w:gridCol w:w="1162"/>
        <w:gridCol w:w="1162"/>
        <w:gridCol w:w="1162"/>
      </w:tblGrid>
      <w:tr w:rsidR="00D3660F" w:rsidRPr="00E60690" w14:paraId="38FCF1B2" w14:textId="77777777" w:rsidTr="00B556BA">
        <w:trPr>
          <w:trHeight w:val="275"/>
        </w:trPr>
        <w:tc>
          <w:tcPr>
            <w:tcW w:w="1524" w:type="dxa"/>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14:paraId="7EC3178B"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Kvalifikacinė </w:t>
            </w:r>
          </w:p>
          <w:p w14:paraId="1D6B1C25"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kategorija </w:t>
            </w:r>
          </w:p>
        </w:tc>
        <w:tc>
          <w:tcPr>
            <w:tcW w:w="8136"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3123799B"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Pastoviosios dalies koeficientai (pareiginės algos baziniais dydžiais)</w:t>
            </w:r>
          </w:p>
        </w:tc>
      </w:tr>
      <w:tr w:rsidR="00D3660F" w:rsidRPr="00E60690" w14:paraId="6C4809E0" w14:textId="77777777" w:rsidTr="00B556BA">
        <w:trPr>
          <w:trHeight w:val="275"/>
        </w:trPr>
        <w:tc>
          <w:tcPr>
            <w:tcW w:w="1524" w:type="dxa"/>
            <w:vMerge/>
            <w:tcBorders>
              <w:top w:val="single" w:sz="8" w:space="0" w:color="auto"/>
              <w:left w:val="single" w:sz="8" w:space="0" w:color="auto"/>
              <w:bottom w:val="single" w:sz="8" w:space="0" w:color="000000"/>
              <w:right w:val="single" w:sz="8" w:space="0" w:color="000000"/>
            </w:tcBorders>
            <w:vAlign w:val="center"/>
            <w:hideMark/>
          </w:tcPr>
          <w:p w14:paraId="5AD110F4" w14:textId="77777777" w:rsidR="00D3660F" w:rsidRPr="00E60690" w:rsidRDefault="00D3660F" w:rsidP="00E60690">
            <w:pPr>
              <w:pStyle w:val="Betarp"/>
              <w:rPr>
                <w:rFonts w:ascii="Times New Roman" w:hAnsi="Times New Roman"/>
                <w:sz w:val="24"/>
                <w:szCs w:val="24"/>
                <w:lang w:eastAsia="lt-LT"/>
              </w:rPr>
            </w:pPr>
          </w:p>
        </w:tc>
        <w:tc>
          <w:tcPr>
            <w:tcW w:w="8136"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218451EF"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pedagoginio darbo stažas (metais)</w:t>
            </w:r>
          </w:p>
        </w:tc>
      </w:tr>
      <w:tr w:rsidR="00D3660F" w:rsidRPr="00E60690" w14:paraId="4951350E" w14:textId="77777777" w:rsidTr="00B556BA">
        <w:trPr>
          <w:trHeight w:val="1121"/>
        </w:trPr>
        <w:tc>
          <w:tcPr>
            <w:tcW w:w="1524" w:type="dxa"/>
            <w:vMerge/>
            <w:tcBorders>
              <w:top w:val="single" w:sz="8" w:space="0" w:color="auto"/>
              <w:left w:val="single" w:sz="8" w:space="0" w:color="auto"/>
              <w:bottom w:val="single" w:sz="8" w:space="0" w:color="000000"/>
              <w:right w:val="single" w:sz="8" w:space="0" w:color="000000"/>
            </w:tcBorders>
            <w:vAlign w:val="center"/>
            <w:hideMark/>
          </w:tcPr>
          <w:p w14:paraId="22AFBE3A" w14:textId="77777777" w:rsidR="00D3660F" w:rsidRPr="00E60690" w:rsidRDefault="00D3660F" w:rsidP="00E60690">
            <w:pPr>
              <w:pStyle w:val="Betarp"/>
              <w:rPr>
                <w:rFonts w:ascii="Times New Roman" w:hAnsi="Times New Roman"/>
                <w:sz w:val="24"/>
                <w:szCs w:val="24"/>
                <w:lang w:eastAsia="lt-LT"/>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1879E"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iki 2</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C9C5A"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70E5F"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F3F02"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10A2B"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FD051"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76BD9"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daugiau kaip 25</w:t>
            </w:r>
          </w:p>
        </w:tc>
      </w:tr>
      <w:tr w:rsidR="00D3660F" w:rsidRPr="00E60690" w14:paraId="36D8637F" w14:textId="77777777" w:rsidTr="00B556BA">
        <w:trPr>
          <w:trHeight w:val="319"/>
        </w:trPr>
        <w:tc>
          <w:tcPr>
            <w:tcW w:w="96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5BD71C" w14:textId="77777777" w:rsidR="00D3660F"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Nesuteiktos kvalifikacinės kategorijos</w:t>
            </w:r>
          </w:p>
          <w:p w14:paraId="4B6D3007" w14:textId="77777777" w:rsidR="009A70E0" w:rsidRPr="00E60690" w:rsidRDefault="009A70E0" w:rsidP="00E60690">
            <w:pPr>
              <w:pStyle w:val="Betarp"/>
              <w:rPr>
                <w:rFonts w:ascii="Times New Roman" w:hAnsi="Times New Roman"/>
                <w:sz w:val="24"/>
                <w:szCs w:val="24"/>
                <w:lang w:eastAsia="lt-LT"/>
              </w:rPr>
            </w:pPr>
          </w:p>
        </w:tc>
      </w:tr>
      <w:tr w:rsidR="00D3660F" w:rsidRPr="00E60690" w14:paraId="4B432876" w14:textId="77777777" w:rsidTr="00B556BA">
        <w:trPr>
          <w:trHeight w:val="307"/>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DC8A5" w14:textId="38C817B7" w:rsidR="00D3660F" w:rsidRPr="00E60690" w:rsidRDefault="00A578B4"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Psichologo asistentas,  socialinis pedagogas </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CB71CAF"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8,11</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77D44EFF"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8,14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6E77C48"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8,21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1997A283"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8,36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9423296"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8,62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2B9B8AC5"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8,65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9277F16"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w:t>
            </w:r>
          </w:p>
        </w:tc>
      </w:tr>
      <w:tr w:rsidR="00D3660F" w:rsidRPr="00E60690" w14:paraId="03864C5A" w14:textId="77777777" w:rsidTr="00B556BA">
        <w:trPr>
          <w:trHeight w:val="380"/>
        </w:trPr>
        <w:tc>
          <w:tcPr>
            <w:tcW w:w="96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584BBA" w14:textId="77777777" w:rsidR="00D3660F"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Suteiktos kvalifikacinės kategorijos</w:t>
            </w:r>
          </w:p>
          <w:p w14:paraId="6A741CEB" w14:textId="77777777" w:rsidR="009A70E0" w:rsidRPr="00E60690" w:rsidRDefault="009A70E0" w:rsidP="00E60690">
            <w:pPr>
              <w:pStyle w:val="Betarp"/>
              <w:rPr>
                <w:rFonts w:ascii="Times New Roman" w:hAnsi="Times New Roman"/>
                <w:sz w:val="24"/>
                <w:szCs w:val="24"/>
                <w:lang w:eastAsia="lt-LT"/>
              </w:rPr>
            </w:pPr>
          </w:p>
        </w:tc>
      </w:tr>
      <w:tr w:rsidR="00D3660F" w:rsidRPr="00E60690" w14:paraId="071025E5" w14:textId="77777777" w:rsidTr="009A70E0">
        <w:tc>
          <w:tcPr>
            <w:tcW w:w="1524" w:type="dxa"/>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22BB82A" w14:textId="7804B334" w:rsidR="00D3660F" w:rsidRPr="00E60690" w:rsidRDefault="004772E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S</w:t>
            </w:r>
            <w:r w:rsidR="00DE5317" w:rsidRPr="00E60690">
              <w:rPr>
                <w:rFonts w:ascii="Times New Roman" w:hAnsi="Times New Roman"/>
                <w:sz w:val="24"/>
                <w:szCs w:val="24"/>
                <w:lang w:eastAsia="lt-LT"/>
              </w:rPr>
              <w:t xml:space="preserve">ocialinis pedagogas, ketvirtos kategorijos psichologas </w:t>
            </w:r>
          </w:p>
        </w:tc>
        <w:tc>
          <w:tcPr>
            <w:tcW w:w="1172" w:type="dxa"/>
            <w:tcBorders>
              <w:top w:val="single" w:sz="4" w:space="0" w:color="auto"/>
              <w:left w:val="nil"/>
              <w:bottom w:val="nil"/>
              <w:right w:val="single" w:sz="8" w:space="0" w:color="auto"/>
            </w:tcBorders>
            <w:tcMar>
              <w:top w:w="0" w:type="dxa"/>
              <w:left w:w="108" w:type="dxa"/>
              <w:bottom w:w="0" w:type="dxa"/>
              <w:right w:w="108" w:type="dxa"/>
            </w:tcMar>
            <w:vAlign w:val="center"/>
          </w:tcPr>
          <w:p w14:paraId="7245082F"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8,71</w:t>
            </w:r>
          </w:p>
        </w:tc>
        <w:tc>
          <w:tcPr>
            <w:tcW w:w="1154" w:type="dxa"/>
            <w:tcBorders>
              <w:top w:val="single" w:sz="4" w:space="0" w:color="auto"/>
              <w:left w:val="nil"/>
              <w:bottom w:val="nil"/>
              <w:right w:val="single" w:sz="8" w:space="0" w:color="auto"/>
            </w:tcBorders>
            <w:tcMar>
              <w:top w:w="0" w:type="dxa"/>
              <w:left w:w="108" w:type="dxa"/>
              <w:bottom w:w="0" w:type="dxa"/>
              <w:right w:w="108" w:type="dxa"/>
            </w:tcMar>
            <w:vAlign w:val="center"/>
          </w:tcPr>
          <w:p w14:paraId="5D57E69D" w14:textId="77777777" w:rsidR="00D3660F" w:rsidRPr="00E60690" w:rsidRDefault="00D3660F" w:rsidP="00E60690">
            <w:pPr>
              <w:pStyle w:val="Betarp"/>
              <w:rPr>
                <w:rFonts w:ascii="Times New Roman" w:hAnsi="Times New Roman"/>
                <w:color w:val="000000"/>
                <w:sz w:val="24"/>
                <w:szCs w:val="24"/>
                <w:lang w:eastAsia="lt-LT"/>
              </w:rPr>
            </w:pPr>
            <w:r w:rsidRPr="00E60690">
              <w:rPr>
                <w:rFonts w:ascii="Times New Roman" w:hAnsi="Times New Roman"/>
                <w:color w:val="000000"/>
                <w:sz w:val="24"/>
                <w:szCs w:val="24"/>
                <w:lang w:eastAsia="lt-LT"/>
              </w:rPr>
              <w:t>8,73</w:t>
            </w:r>
          </w:p>
        </w:tc>
        <w:tc>
          <w:tcPr>
            <w:tcW w:w="1162" w:type="dxa"/>
            <w:tcBorders>
              <w:top w:val="single" w:sz="4" w:space="0" w:color="auto"/>
              <w:left w:val="nil"/>
              <w:bottom w:val="nil"/>
              <w:right w:val="single" w:sz="8" w:space="0" w:color="auto"/>
            </w:tcBorders>
            <w:tcMar>
              <w:top w:w="0" w:type="dxa"/>
              <w:left w:w="108" w:type="dxa"/>
              <w:bottom w:w="0" w:type="dxa"/>
              <w:right w:w="108" w:type="dxa"/>
            </w:tcMar>
            <w:vAlign w:val="center"/>
          </w:tcPr>
          <w:p w14:paraId="1036F279"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8,74</w:t>
            </w:r>
          </w:p>
        </w:tc>
        <w:tc>
          <w:tcPr>
            <w:tcW w:w="1162" w:type="dxa"/>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tcPr>
          <w:p w14:paraId="2700D2D7"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8,79</w:t>
            </w:r>
          </w:p>
        </w:tc>
        <w:tc>
          <w:tcPr>
            <w:tcW w:w="11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5A55580"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8,81</w:t>
            </w:r>
          </w:p>
        </w:tc>
        <w:tc>
          <w:tcPr>
            <w:tcW w:w="1162" w:type="dxa"/>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tcPr>
          <w:p w14:paraId="12CDEFB6"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8,84</w:t>
            </w:r>
          </w:p>
        </w:tc>
        <w:tc>
          <w:tcPr>
            <w:tcW w:w="1162" w:type="dxa"/>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tcPr>
          <w:p w14:paraId="0171D54A"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8,91</w:t>
            </w:r>
          </w:p>
        </w:tc>
      </w:tr>
      <w:tr w:rsidR="00D3660F" w:rsidRPr="00E60690" w14:paraId="1D9E95E8" w14:textId="77777777" w:rsidTr="00B556BA">
        <w:tc>
          <w:tcPr>
            <w:tcW w:w="152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18A638A" w14:textId="4257AA8B" w:rsidR="00D3660F" w:rsidRPr="00E60690" w:rsidRDefault="004772E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V</w:t>
            </w:r>
            <w:r w:rsidR="00801FAE" w:rsidRPr="00E60690">
              <w:rPr>
                <w:rFonts w:ascii="Times New Roman" w:hAnsi="Times New Roman"/>
                <w:sz w:val="24"/>
                <w:szCs w:val="24"/>
                <w:lang w:eastAsia="lt-LT"/>
              </w:rPr>
              <w:t xml:space="preserve">yresnysis socialinis pedagogas, trečios kategorijos psichologas </w:t>
            </w:r>
          </w:p>
        </w:tc>
        <w:tc>
          <w:tcPr>
            <w:tcW w:w="1172" w:type="dxa"/>
            <w:tcBorders>
              <w:top w:val="single" w:sz="8" w:space="0" w:color="auto"/>
              <w:left w:val="nil"/>
              <w:bottom w:val="nil"/>
              <w:right w:val="single" w:sz="8" w:space="0" w:color="auto"/>
            </w:tcBorders>
            <w:tcMar>
              <w:top w:w="0" w:type="dxa"/>
              <w:left w:w="108" w:type="dxa"/>
              <w:bottom w:w="0" w:type="dxa"/>
              <w:right w:w="108" w:type="dxa"/>
            </w:tcMar>
            <w:vAlign w:val="center"/>
          </w:tcPr>
          <w:p w14:paraId="05195D98" w14:textId="77777777" w:rsidR="00D3660F" w:rsidRPr="00E60690" w:rsidRDefault="00D3660F" w:rsidP="00E60690">
            <w:pPr>
              <w:pStyle w:val="Betarp"/>
              <w:rPr>
                <w:rFonts w:ascii="Times New Roman" w:hAnsi="Times New Roman"/>
                <w:sz w:val="24"/>
                <w:szCs w:val="24"/>
              </w:rPr>
            </w:pPr>
          </w:p>
        </w:tc>
        <w:tc>
          <w:tcPr>
            <w:tcW w:w="1154" w:type="dxa"/>
            <w:tcBorders>
              <w:top w:val="single" w:sz="8" w:space="0" w:color="auto"/>
              <w:left w:val="nil"/>
              <w:bottom w:val="nil"/>
              <w:right w:val="single" w:sz="8" w:space="0" w:color="auto"/>
            </w:tcBorders>
            <w:tcMar>
              <w:top w:w="0" w:type="dxa"/>
              <w:left w:w="108" w:type="dxa"/>
              <w:bottom w:w="0" w:type="dxa"/>
              <w:right w:w="108" w:type="dxa"/>
            </w:tcMar>
            <w:vAlign w:val="center"/>
          </w:tcPr>
          <w:p w14:paraId="392851BF"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8,92</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tcPr>
          <w:p w14:paraId="5AD4CD16"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30CCAC18"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6F2EC29"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9,35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205AB9C3"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39531A6"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9,44</w:t>
            </w:r>
          </w:p>
        </w:tc>
      </w:tr>
      <w:tr w:rsidR="00D3660F" w:rsidRPr="00E60690" w14:paraId="443FA366" w14:textId="77777777" w:rsidTr="009A70E0">
        <w:tc>
          <w:tcPr>
            <w:tcW w:w="152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7E9AEA2" w14:textId="194A1E65" w:rsidR="00D3660F" w:rsidRPr="00E60690" w:rsidRDefault="00801FAE"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socialinis pedagogas metodininkas, antros kategorijos psichologas </w:t>
            </w:r>
          </w:p>
        </w:tc>
        <w:tc>
          <w:tcPr>
            <w:tcW w:w="117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ADD7664" w14:textId="77777777" w:rsidR="00D3660F" w:rsidRPr="00E60690" w:rsidRDefault="00D3660F" w:rsidP="00E60690">
            <w:pPr>
              <w:pStyle w:val="Betarp"/>
              <w:rPr>
                <w:rFonts w:ascii="Times New Roman" w:hAnsi="Times New Roman"/>
                <w:sz w:val="24"/>
                <w:szCs w:val="24"/>
              </w:rPr>
            </w:pPr>
          </w:p>
        </w:tc>
        <w:tc>
          <w:tcPr>
            <w:tcW w:w="115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6D137F44" w14:textId="77777777" w:rsidR="00D3660F" w:rsidRPr="00E60690" w:rsidRDefault="00D3660F" w:rsidP="00E60690">
            <w:pPr>
              <w:pStyle w:val="Betarp"/>
              <w:rPr>
                <w:rFonts w:ascii="Times New Roman" w:hAnsi="Times New Roman"/>
                <w:sz w:val="24"/>
                <w:szCs w:val="24"/>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064299"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9,53</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2B35BAD4"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74D2949"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10,01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7635C04A" w14:textId="77777777" w:rsidR="00D3660F"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10,05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71ED0DF" w14:textId="77777777" w:rsidR="00D3660F" w:rsidRPr="00E60690" w:rsidRDefault="00D3660F" w:rsidP="00E60690">
            <w:pPr>
              <w:pStyle w:val="Betarp"/>
              <w:rPr>
                <w:rFonts w:ascii="Times New Roman" w:hAnsi="Times New Roman"/>
                <w:color w:val="000000"/>
                <w:sz w:val="24"/>
                <w:szCs w:val="24"/>
                <w:lang w:eastAsia="lt-LT"/>
              </w:rPr>
            </w:pPr>
            <w:r w:rsidRPr="00E60690">
              <w:rPr>
                <w:rFonts w:ascii="Times New Roman" w:hAnsi="Times New Roman"/>
                <w:color w:val="000000"/>
                <w:sz w:val="24"/>
                <w:szCs w:val="24"/>
                <w:lang w:eastAsia="lt-LT"/>
              </w:rPr>
              <w:t>10,12</w:t>
            </w:r>
          </w:p>
        </w:tc>
      </w:tr>
    </w:tbl>
    <w:p w14:paraId="466D17A1" w14:textId="77777777" w:rsidR="00F74179" w:rsidRPr="00E60690" w:rsidRDefault="00F74179" w:rsidP="00E60690">
      <w:pPr>
        <w:pStyle w:val="Betarp"/>
        <w:rPr>
          <w:rFonts w:ascii="Times New Roman" w:hAnsi="Times New Roman"/>
          <w:sz w:val="24"/>
          <w:szCs w:val="24"/>
        </w:rPr>
      </w:pPr>
    </w:p>
    <w:p w14:paraId="585BA265" w14:textId="7D355DDA" w:rsidR="00F74179" w:rsidRPr="009A70E0" w:rsidRDefault="00906D51" w:rsidP="00E60690">
      <w:pPr>
        <w:pStyle w:val="Betarp"/>
        <w:rPr>
          <w:rFonts w:ascii="Times New Roman" w:hAnsi="Times New Roman"/>
          <w:sz w:val="24"/>
          <w:szCs w:val="24"/>
          <w:lang w:eastAsia="lt-LT"/>
        </w:rPr>
      </w:pPr>
      <w:r>
        <w:rPr>
          <w:rFonts w:ascii="Times New Roman" w:hAnsi="Times New Roman"/>
          <w:sz w:val="24"/>
          <w:szCs w:val="24"/>
          <w:lang w:eastAsia="lt-LT"/>
        </w:rPr>
        <w:t>44</w:t>
      </w:r>
      <w:r w:rsidR="00061653" w:rsidRPr="009A70E0">
        <w:rPr>
          <w:rFonts w:ascii="Times New Roman" w:hAnsi="Times New Roman"/>
          <w:sz w:val="24"/>
          <w:szCs w:val="24"/>
          <w:lang w:eastAsia="lt-LT"/>
        </w:rPr>
        <w:t>.3</w:t>
      </w:r>
      <w:r w:rsidR="00F74179" w:rsidRPr="009A70E0">
        <w:rPr>
          <w:rFonts w:ascii="Times New Roman" w:hAnsi="Times New Roman"/>
          <w:sz w:val="24"/>
          <w:szCs w:val="24"/>
          <w:lang w:eastAsia="lt-LT"/>
        </w:rPr>
        <w:t>.</w:t>
      </w:r>
      <w:r w:rsidR="00061653" w:rsidRPr="009A70E0">
        <w:rPr>
          <w:rFonts w:ascii="Times New Roman" w:hAnsi="Times New Roman"/>
          <w:sz w:val="24"/>
          <w:szCs w:val="24"/>
          <w:lang w:eastAsia="lt-LT"/>
        </w:rPr>
        <w:t>1</w:t>
      </w:r>
      <w:r w:rsidR="00F74179" w:rsidRPr="009A70E0">
        <w:rPr>
          <w:rFonts w:ascii="Times New Roman" w:hAnsi="Times New Roman"/>
          <w:sz w:val="24"/>
          <w:szCs w:val="24"/>
          <w:lang w:eastAsia="lt-LT"/>
        </w:rPr>
        <w:t xml:space="preserve"> Pareiginės algos pastoviosios dalies koeficientai dėl veiklos sudėtingumo</w:t>
      </w:r>
      <w:r w:rsidR="00BD222F" w:rsidRPr="009A70E0">
        <w:rPr>
          <w:rFonts w:ascii="Times New Roman" w:hAnsi="Times New Roman"/>
          <w:sz w:val="24"/>
          <w:szCs w:val="24"/>
          <w:lang w:eastAsia="lt-LT"/>
        </w:rPr>
        <w:t xml:space="preserve"> gali būti didinami iki 20 procentų.</w:t>
      </w:r>
    </w:p>
    <w:p w14:paraId="0F27E9AA" w14:textId="5C46B62A" w:rsidR="00D3660F" w:rsidRPr="00E60690" w:rsidRDefault="00906D51" w:rsidP="00E60690">
      <w:pPr>
        <w:pStyle w:val="Betarp"/>
        <w:rPr>
          <w:rFonts w:ascii="Times New Roman" w:hAnsi="Times New Roman"/>
          <w:color w:val="000000" w:themeColor="text1"/>
          <w:sz w:val="24"/>
          <w:szCs w:val="24"/>
        </w:rPr>
      </w:pPr>
      <w:r>
        <w:rPr>
          <w:rFonts w:ascii="Times New Roman" w:hAnsi="Times New Roman"/>
          <w:color w:val="000000" w:themeColor="text1"/>
          <w:sz w:val="24"/>
          <w:szCs w:val="24"/>
        </w:rPr>
        <w:t>44</w:t>
      </w:r>
      <w:r w:rsidR="00061653" w:rsidRPr="00E60690">
        <w:rPr>
          <w:rFonts w:ascii="Times New Roman" w:hAnsi="Times New Roman"/>
          <w:color w:val="000000" w:themeColor="text1"/>
          <w:sz w:val="24"/>
          <w:szCs w:val="24"/>
        </w:rPr>
        <w:t>.3.2.</w:t>
      </w:r>
      <w:r w:rsidR="000479FF" w:rsidRPr="00E60690">
        <w:rPr>
          <w:rFonts w:ascii="Times New Roman" w:hAnsi="Times New Roman"/>
          <w:color w:val="000000" w:themeColor="text1"/>
          <w:sz w:val="24"/>
          <w:szCs w:val="24"/>
        </w:rPr>
        <w:t>Socialinių pedagogų</w:t>
      </w:r>
      <w:r w:rsidR="004772EF" w:rsidRPr="00E60690">
        <w:rPr>
          <w:rFonts w:ascii="Times New Roman" w:hAnsi="Times New Roman"/>
          <w:color w:val="000000" w:themeColor="text1"/>
          <w:sz w:val="24"/>
          <w:szCs w:val="24"/>
        </w:rPr>
        <w:t>, psichologo asistento, psichologo</w:t>
      </w:r>
      <w:r w:rsidR="00D61B21" w:rsidRPr="00E60690">
        <w:rPr>
          <w:rFonts w:ascii="Times New Roman" w:hAnsi="Times New Roman"/>
          <w:color w:val="000000" w:themeColor="text1"/>
          <w:sz w:val="24"/>
          <w:szCs w:val="24"/>
        </w:rPr>
        <w:t xml:space="preserve"> darbo laikas per savaitę 36 valandos.</w:t>
      </w:r>
      <w:r w:rsidR="00907F21" w:rsidRPr="00E60690">
        <w:rPr>
          <w:rFonts w:ascii="Times New Roman" w:hAnsi="Times New Roman"/>
          <w:color w:val="000000" w:themeColor="text1"/>
          <w:sz w:val="24"/>
          <w:szCs w:val="24"/>
        </w:rPr>
        <w:t xml:space="preserve"> Ne daugiau kaip 60 procentų šių darbuotojų darbo laiko skiriama tiesioginiam darbui su švietimo pagalbos gavėjais</w:t>
      </w:r>
      <w:r w:rsidR="008F29E8" w:rsidRPr="00E60690">
        <w:rPr>
          <w:rFonts w:ascii="Times New Roman" w:hAnsi="Times New Roman"/>
          <w:color w:val="000000" w:themeColor="text1"/>
          <w:sz w:val="24"/>
          <w:szCs w:val="24"/>
        </w:rPr>
        <w:t>,</w:t>
      </w:r>
      <w:r w:rsidR="00907F21" w:rsidRPr="00E60690">
        <w:rPr>
          <w:rFonts w:ascii="Times New Roman" w:hAnsi="Times New Roman"/>
          <w:color w:val="000000" w:themeColor="text1"/>
          <w:sz w:val="24"/>
          <w:szCs w:val="24"/>
        </w:rPr>
        <w:t xml:space="preserve"> o kita darbo laiko dalis skiriama netiesioginiam darbui su švietimo pagalbos gavėjais ir kitais asmenimis ugdymo ir švietimo klausimais.</w:t>
      </w:r>
    </w:p>
    <w:p w14:paraId="2C6583EB" w14:textId="3B405DED" w:rsidR="00D3660F" w:rsidRDefault="00907F21" w:rsidP="00E60690">
      <w:pPr>
        <w:pStyle w:val="Betarp"/>
        <w:rPr>
          <w:rFonts w:ascii="Times New Roman" w:hAnsi="Times New Roman"/>
          <w:sz w:val="24"/>
          <w:szCs w:val="24"/>
        </w:rPr>
      </w:pPr>
      <w:r w:rsidRPr="00E60690">
        <w:rPr>
          <w:rFonts w:ascii="Times New Roman" w:hAnsi="Times New Roman"/>
          <w:sz w:val="24"/>
          <w:szCs w:val="24"/>
        </w:rPr>
        <w:t>4</w:t>
      </w:r>
      <w:r w:rsidR="00906D51">
        <w:rPr>
          <w:rFonts w:ascii="Times New Roman" w:hAnsi="Times New Roman"/>
          <w:sz w:val="24"/>
          <w:szCs w:val="24"/>
        </w:rPr>
        <w:t>4</w:t>
      </w:r>
      <w:r w:rsidR="00197725" w:rsidRPr="00E60690">
        <w:rPr>
          <w:rFonts w:ascii="Times New Roman" w:hAnsi="Times New Roman"/>
          <w:sz w:val="24"/>
          <w:szCs w:val="24"/>
        </w:rPr>
        <w:t>.4. Specialiojo pedagogo ir logopedo</w:t>
      </w:r>
    </w:p>
    <w:tbl>
      <w:tblPr>
        <w:tblW w:w="9660" w:type="dxa"/>
        <w:tblInd w:w="-10" w:type="dxa"/>
        <w:tblLayout w:type="fixed"/>
        <w:tblCellMar>
          <w:left w:w="0" w:type="dxa"/>
          <w:right w:w="0" w:type="dxa"/>
        </w:tblCellMar>
        <w:tblLook w:val="04A0" w:firstRow="1" w:lastRow="0" w:firstColumn="1" w:lastColumn="0" w:noHBand="0" w:noVBand="1"/>
      </w:tblPr>
      <w:tblGrid>
        <w:gridCol w:w="1524"/>
        <w:gridCol w:w="1172"/>
        <w:gridCol w:w="1154"/>
        <w:gridCol w:w="1162"/>
        <w:gridCol w:w="1162"/>
        <w:gridCol w:w="1162"/>
        <w:gridCol w:w="1162"/>
        <w:gridCol w:w="1162"/>
      </w:tblGrid>
      <w:tr w:rsidR="004C730D" w:rsidRPr="00E60690" w14:paraId="3B392B1A" w14:textId="77777777" w:rsidTr="00B556BA">
        <w:trPr>
          <w:trHeight w:val="275"/>
        </w:trPr>
        <w:tc>
          <w:tcPr>
            <w:tcW w:w="1524" w:type="dxa"/>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14:paraId="5E14DBD6"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lastRenderedPageBreak/>
              <w:t xml:space="preserve">Kvalifikacinė </w:t>
            </w:r>
          </w:p>
          <w:p w14:paraId="61427FE6"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kategorija </w:t>
            </w:r>
          </w:p>
        </w:tc>
        <w:tc>
          <w:tcPr>
            <w:tcW w:w="8136"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4F318E9E"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Pastoviosios dalies koeficientai (pareiginės algos baziniais dydžiais)</w:t>
            </w:r>
          </w:p>
        </w:tc>
      </w:tr>
      <w:tr w:rsidR="004C730D" w:rsidRPr="00E60690" w14:paraId="748F6B4D" w14:textId="77777777" w:rsidTr="00B556BA">
        <w:trPr>
          <w:trHeight w:val="275"/>
        </w:trPr>
        <w:tc>
          <w:tcPr>
            <w:tcW w:w="1524" w:type="dxa"/>
            <w:vMerge/>
            <w:tcBorders>
              <w:top w:val="single" w:sz="8" w:space="0" w:color="auto"/>
              <w:left w:val="single" w:sz="8" w:space="0" w:color="auto"/>
              <w:bottom w:val="single" w:sz="8" w:space="0" w:color="000000"/>
              <w:right w:val="single" w:sz="8" w:space="0" w:color="000000"/>
            </w:tcBorders>
            <w:vAlign w:val="center"/>
            <w:hideMark/>
          </w:tcPr>
          <w:p w14:paraId="1B3746E9" w14:textId="77777777" w:rsidR="004C730D" w:rsidRPr="00E60690" w:rsidRDefault="004C730D" w:rsidP="00E60690">
            <w:pPr>
              <w:pStyle w:val="Betarp"/>
              <w:rPr>
                <w:rFonts w:ascii="Times New Roman" w:hAnsi="Times New Roman"/>
                <w:sz w:val="24"/>
                <w:szCs w:val="24"/>
                <w:lang w:eastAsia="lt-LT"/>
              </w:rPr>
            </w:pPr>
          </w:p>
        </w:tc>
        <w:tc>
          <w:tcPr>
            <w:tcW w:w="8136"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32A8108B"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pedagoginio darbo stažas (metais)</w:t>
            </w:r>
          </w:p>
        </w:tc>
      </w:tr>
      <w:tr w:rsidR="004C730D" w:rsidRPr="00E60690" w14:paraId="0B4F33EB" w14:textId="77777777" w:rsidTr="00B556BA">
        <w:trPr>
          <w:trHeight w:val="1121"/>
        </w:trPr>
        <w:tc>
          <w:tcPr>
            <w:tcW w:w="1524" w:type="dxa"/>
            <w:vMerge/>
            <w:tcBorders>
              <w:top w:val="single" w:sz="8" w:space="0" w:color="auto"/>
              <w:left w:val="single" w:sz="8" w:space="0" w:color="auto"/>
              <w:bottom w:val="single" w:sz="8" w:space="0" w:color="000000"/>
              <w:right w:val="single" w:sz="8" w:space="0" w:color="000000"/>
            </w:tcBorders>
            <w:vAlign w:val="center"/>
            <w:hideMark/>
          </w:tcPr>
          <w:p w14:paraId="3D145BC3" w14:textId="77777777" w:rsidR="004C730D" w:rsidRPr="00E60690" w:rsidRDefault="004C730D" w:rsidP="00E60690">
            <w:pPr>
              <w:pStyle w:val="Betarp"/>
              <w:rPr>
                <w:rFonts w:ascii="Times New Roman" w:hAnsi="Times New Roman"/>
                <w:sz w:val="24"/>
                <w:szCs w:val="24"/>
                <w:lang w:eastAsia="lt-LT"/>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12C2B"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iki 2</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84FC8"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95D2E"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8B064"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3976A"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481FE"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BC7DC"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daugiau kaip 25</w:t>
            </w:r>
          </w:p>
        </w:tc>
      </w:tr>
      <w:tr w:rsidR="004C730D" w:rsidRPr="00E60690" w14:paraId="7EA8E931" w14:textId="77777777" w:rsidTr="00B556BA">
        <w:trPr>
          <w:trHeight w:val="319"/>
        </w:trPr>
        <w:tc>
          <w:tcPr>
            <w:tcW w:w="96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876E8C"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Nesuteiktos kvalifikacinės kategorijos</w:t>
            </w:r>
          </w:p>
        </w:tc>
      </w:tr>
      <w:tr w:rsidR="004C730D" w:rsidRPr="00E60690" w14:paraId="532313CB" w14:textId="77777777" w:rsidTr="00B556BA">
        <w:trPr>
          <w:trHeight w:val="307"/>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06F237" w14:textId="52598544" w:rsidR="004C730D"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Specialusis pedagogas, logopedas</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6F3BB"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8,11</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3E413F46"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8,14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8254176"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8,21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784D2E52"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8,36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3F6F38E"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8,62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73EA5A7C"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8,65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09E4754"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w:t>
            </w:r>
          </w:p>
        </w:tc>
      </w:tr>
      <w:tr w:rsidR="004C730D" w:rsidRPr="00E60690" w14:paraId="3DFAFB84" w14:textId="77777777" w:rsidTr="00B556BA">
        <w:trPr>
          <w:trHeight w:val="380"/>
        </w:trPr>
        <w:tc>
          <w:tcPr>
            <w:tcW w:w="96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B2805"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Suteiktos kvalifikacinės kategorijos</w:t>
            </w:r>
          </w:p>
        </w:tc>
      </w:tr>
      <w:tr w:rsidR="004C730D" w:rsidRPr="00E60690" w14:paraId="59EBF5DF" w14:textId="77777777" w:rsidTr="00B556BA">
        <w:tc>
          <w:tcPr>
            <w:tcW w:w="152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08FDD87" w14:textId="248B3690" w:rsidR="004C730D"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Specialusis pedagogas, logopedas</w:t>
            </w:r>
          </w:p>
        </w:tc>
        <w:tc>
          <w:tcPr>
            <w:tcW w:w="1172" w:type="dxa"/>
            <w:tcBorders>
              <w:top w:val="nil"/>
              <w:left w:val="nil"/>
              <w:bottom w:val="nil"/>
              <w:right w:val="single" w:sz="8" w:space="0" w:color="auto"/>
            </w:tcBorders>
            <w:tcMar>
              <w:top w:w="0" w:type="dxa"/>
              <w:left w:w="108" w:type="dxa"/>
              <w:bottom w:w="0" w:type="dxa"/>
              <w:right w:w="108" w:type="dxa"/>
            </w:tcMar>
            <w:vAlign w:val="center"/>
          </w:tcPr>
          <w:p w14:paraId="0A327770"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8,71</w:t>
            </w:r>
          </w:p>
        </w:tc>
        <w:tc>
          <w:tcPr>
            <w:tcW w:w="1154" w:type="dxa"/>
            <w:tcBorders>
              <w:top w:val="nil"/>
              <w:left w:val="nil"/>
              <w:bottom w:val="nil"/>
              <w:right w:val="single" w:sz="8" w:space="0" w:color="auto"/>
            </w:tcBorders>
            <w:tcMar>
              <w:top w:w="0" w:type="dxa"/>
              <w:left w:w="108" w:type="dxa"/>
              <w:bottom w:w="0" w:type="dxa"/>
              <w:right w:w="108" w:type="dxa"/>
            </w:tcMar>
            <w:vAlign w:val="center"/>
          </w:tcPr>
          <w:p w14:paraId="4D1CACAC" w14:textId="77777777" w:rsidR="004C730D" w:rsidRPr="00E60690" w:rsidRDefault="004C730D" w:rsidP="00E60690">
            <w:pPr>
              <w:pStyle w:val="Betarp"/>
              <w:rPr>
                <w:rFonts w:ascii="Times New Roman" w:hAnsi="Times New Roman"/>
                <w:color w:val="000000"/>
                <w:sz w:val="24"/>
                <w:szCs w:val="24"/>
                <w:lang w:eastAsia="lt-LT"/>
              </w:rPr>
            </w:pPr>
            <w:r w:rsidRPr="00E60690">
              <w:rPr>
                <w:rFonts w:ascii="Times New Roman" w:hAnsi="Times New Roman"/>
                <w:color w:val="000000"/>
                <w:sz w:val="24"/>
                <w:szCs w:val="24"/>
                <w:lang w:eastAsia="lt-LT"/>
              </w:rPr>
              <w:t>8,73</w:t>
            </w:r>
          </w:p>
        </w:tc>
        <w:tc>
          <w:tcPr>
            <w:tcW w:w="1162" w:type="dxa"/>
            <w:tcBorders>
              <w:top w:val="nil"/>
              <w:left w:val="nil"/>
              <w:bottom w:val="nil"/>
              <w:right w:val="single" w:sz="8" w:space="0" w:color="auto"/>
            </w:tcBorders>
            <w:tcMar>
              <w:top w:w="0" w:type="dxa"/>
              <w:left w:w="108" w:type="dxa"/>
              <w:bottom w:w="0" w:type="dxa"/>
              <w:right w:w="108" w:type="dxa"/>
            </w:tcMar>
            <w:vAlign w:val="center"/>
          </w:tcPr>
          <w:p w14:paraId="60192A09"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406E7628"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8B7C308"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8,81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CC1F653"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8,84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813C7FC"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8,91</w:t>
            </w:r>
          </w:p>
        </w:tc>
      </w:tr>
      <w:tr w:rsidR="004C730D" w:rsidRPr="00E60690" w14:paraId="30565A97" w14:textId="77777777" w:rsidTr="00B556BA">
        <w:tc>
          <w:tcPr>
            <w:tcW w:w="152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C44585C" w14:textId="03092EC1"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Vyresnysis </w:t>
            </w:r>
            <w:r w:rsidR="00D3660F" w:rsidRPr="00E60690">
              <w:rPr>
                <w:rFonts w:ascii="Times New Roman" w:hAnsi="Times New Roman"/>
                <w:sz w:val="24"/>
                <w:szCs w:val="24"/>
                <w:lang w:eastAsia="lt-LT"/>
              </w:rPr>
              <w:t>Specialusis pedagogas, logopedas</w:t>
            </w:r>
          </w:p>
        </w:tc>
        <w:tc>
          <w:tcPr>
            <w:tcW w:w="1172" w:type="dxa"/>
            <w:tcBorders>
              <w:top w:val="single" w:sz="8" w:space="0" w:color="auto"/>
              <w:left w:val="nil"/>
              <w:bottom w:val="nil"/>
              <w:right w:val="single" w:sz="8" w:space="0" w:color="auto"/>
            </w:tcBorders>
            <w:tcMar>
              <w:top w:w="0" w:type="dxa"/>
              <w:left w:w="108" w:type="dxa"/>
              <w:bottom w:w="0" w:type="dxa"/>
              <w:right w:w="108" w:type="dxa"/>
            </w:tcMar>
            <w:vAlign w:val="center"/>
          </w:tcPr>
          <w:p w14:paraId="74FE8DEC" w14:textId="77777777" w:rsidR="004C730D" w:rsidRPr="00E60690" w:rsidRDefault="004C730D" w:rsidP="00E60690">
            <w:pPr>
              <w:pStyle w:val="Betarp"/>
              <w:rPr>
                <w:rFonts w:ascii="Times New Roman" w:hAnsi="Times New Roman"/>
                <w:sz w:val="24"/>
                <w:szCs w:val="24"/>
              </w:rPr>
            </w:pPr>
          </w:p>
        </w:tc>
        <w:tc>
          <w:tcPr>
            <w:tcW w:w="1154" w:type="dxa"/>
            <w:tcBorders>
              <w:top w:val="single" w:sz="8" w:space="0" w:color="auto"/>
              <w:left w:val="nil"/>
              <w:bottom w:val="nil"/>
              <w:right w:val="single" w:sz="8" w:space="0" w:color="auto"/>
            </w:tcBorders>
            <w:tcMar>
              <w:top w:w="0" w:type="dxa"/>
              <w:left w:w="108" w:type="dxa"/>
              <w:bottom w:w="0" w:type="dxa"/>
              <w:right w:w="108" w:type="dxa"/>
            </w:tcMar>
            <w:vAlign w:val="center"/>
          </w:tcPr>
          <w:p w14:paraId="64978208"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8,92</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tcPr>
          <w:p w14:paraId="23644AF1"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99BD7D1"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B345B7"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9,35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A8660AF"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7038064B"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9,44</w:t>
            </w:r>
          </w:p>
        </w:tc>
      </w:tr>
      <w:tr w:rsidR="004C730D" w:rsidRPr="00E60690" w14:paraId="0D4EF8F9" w14:textId="77777777" w:rsidTr="009A70E0">
        <w:tc>
          <w:tcPr>
            <w:tcW w:w="152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BDE29B2" w14:textId="5E7655FE" w:rsidR="004C730D" w:rsidRPr="00E60690" w:rsidRDefault="00D3660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Specialusis pedagogas, logopedas</w:t>
            </w:r>
            <w:r w:rsidR="004C730D" w:rsidRPr="00E60690">
              <w:rPr>
                <w:rFonts w:ascii="Times New Roman" w:hAnsi="Times New Roman"/>
                <w:sz w:val="24"/>
                <w:szCs w:val="24"/>
                <w:lang w:eastAsia="lt-LT"/>
              </w:rPr>
              <w:t xml:space="preserve"> metodininkas</w:t>
            </w:r>
          </w:p>
        </w:tc>
        <w:tc>
          <w:tcPr>
            <w:tcW w:w="117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4F27F83" w14:textId="77777777" w:rsidR="004C730D" w:rsidRPr="00E60690" w:rsidRDefault="004C730D" w:rsidP="00E60690">
            <w:pPr>
              <w:pStyle w:val="Betarp"/>
              <w:rPr>
                <w:rFonts w:ascii="Times New Roman" w:hAnsi="Times New Roman"/>
                <w:sz w:val="24"/>
                <w:szCs w:val="24"/>
              </w:rPr>
            </w:pPr>
          </w:p>
        </w:tc>
        <w:tc>
          <w:tcPr>
            <w:tcW w:w="115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6128328" w14:textId="77777777" w:rsidR="004C730D" w:rsidRPr="00E60690" w:rsidRDefault="004C730D" w:rsidP="00E60690">
            <w:pPr>
              <w:pStyle w:val="Betarp"/>
              <w:rPr>
                <w:rFonts w:ascii="Times New Roman" w:hAnsi="Times New Roman"/>
                <w:sz w:val="24"/>
                <w:szCs w:val="24"/>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3E62B4"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9,53</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175D970B"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C783A03"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10,01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2B568E0F" w14:textId="77777777" w:rsidR="004C730D" w:rsidRPr="00E60690" w:rsidRDefault="004C730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10,05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3294B0CA" w14:textId="77777777" w:rsidR="004C730D" w:rsidRPr="00E60690" w:rsidRDefault="004C730D" w:rsidP="00E60690">
            <w:pPr>
              <w:pStyle w:val="Betarp"/>
              <w:rPr>
                <w:rFonts w:ascii="Times New Roman" w:hAnsi="Times New Roman"/>
                <w:color w:val="000000"/>
                <w:sz w:val="24"/>
                <w:szCs w:val="24"/>
                <w:lang w:eastAsia="lt-LT"/>
              </w:rPr>
            </w:pPr>
            <w:r w:rsidRPr="00E60690">
              <w:rPr>
                <w:rFonts w:ascii="Times New Roman" w:hAnsi="Times New Roman"/>
                <w:color w:val="000000"/>
                <w:sz w:val="24"/>
                <w:szCs w:val="24"/>
                <w:lang w:eastAsia="lt-LT"/>
              </w:rPr>
              <w:t>10,12</w:t>
            </w:r>
          </w:p>
        </w:tc>
      </w:tr>
    </w:tbl>
    <w:p w14:paraId="300D78EF" w14:textId="7D611526" w:rsidR="006D4206" w:rsidRPr="009A70E0" w:rsidRDefault="00906D51" w:rsidP="00E60690">
      <w:pPr>
        <w:pStyle w:val="Betarp"/>
        <w:rPr>
          <w:rFonts w:ascii="Times New Roman" w:hAnsi="Times New Roman"/>
          <w:sz w:val="24"/>
          <w:szCs w:val="24"/>
          <w:lang w:eastAsia="lt-LT"/>
        </w:rPr>
      </w:pPr>
      <w:r>
        <w:rPr>
          <w:rFonts w:ascii="Times New Roman" w:hAnsi="Times New Roman"/>
          <w:sz w:val="24"/>
          <w:szCs w:val="24"/>
          <w:lang w:eastAsia="lt-LT"/>
        </w:rPr>
        <w:t>44</w:t>
      </w:r>
      <w:r w:rsidR="00061653" w:rsidRPr="009A70E0">
        <w:rPr>
          <w:rFonts w:ascii="Times New Roman" w:hAnsi="Times New Roman"/>
          <w:sz w:val="24"/>
          <w:szCs w:val="24"/>
          <w:lang w:eastAsia="lt-LT"/>
        </w:rPr>
        <w:t>.4.1.</w:t>
      </w:r>
      <w:r w:rsidR="006D4206" w:rsidRPr="009A70E0">
        <w:rPr>
          <w:rFonts w:ascii="Times New Roman" w:hAnsi="Times New Roman"/>
          <w:sz w:val="24"/>
          <w:szCs w:val="24"/>
          <w:lang w:eastAsia="lt-LT"/>
        </w:rPr>
        <w:t xml:space="preserve"> Pareiginės algos pastoviosios dalies koeficientai dėl veiklos sudėtingumo</w:t>
      </w:r>
      <w:r w:rsidR="00BD222F" w:rsidRPr="009A70E0">
        <w:rPr>
          <w:rFonts w:ascii="Times New Roman" w:hAnsi="Times New Roman"/>
          <w:sz w:val="24"/>
          <w:szCs w:val="24"/>
          <w:lang w:eastAsia="lt-LT"/>
        </w:rPr>
        <w:t xml:space="preserve"> gali būti didinami iki 20 procentų.</w:t>
      </w:r>
    </w:p>
    <w:p w14:paraId="002B5AA2" w14:textId="492A7B5B" w:rsidR="00E10E24" w:rsidRPr="00E60690" w:rsidRDefault="00906D51" w:rsidP="009A70E0">
      <w:pPr>
        <w:pStyle w:val="Betarp"/>
        <w:jc w:val="both"/>
        <w:rPr>
          <w:rFonts w:ascii="Times New Roman" w:hAnsi="Times New Roman"/>
          <w:sz w:val="24"/>
          <w:szCs w:val="24"/>
          <w:lang w:eastAsia="lt-LT"/>
        </w:rPr>
      </w:pPr>
      <w:r>
        <w:rPr>
          <w:rFonts w:ascii="Times New Roman" w:hAnsi="Times New Roman"/>
          <w:bCs/>
          <w:sz w:val="24"/>
          <w:szCs w:val="24"/>
          <w:lang w:eastAsia="lt-LT"/>
        </w:rPr>
        <w:t>44</w:t>
      </w:r>
      <w:r w:rsidR="00061653" w:rsidRPr="00E60690">
        <w:rPr>
          <w:rFonts w:ascii="Times New Roman" w:hAnsi="Times New Roman"/>
          <w:bCs/>
          <w:sz w:val="24"/>
          <w:szCs w:val="24"/>
          <w:lang w:eastAsia="lt-LT"/>
        </w:rPr>
        <w:t>.4.2</w:t>
      </w:r>
      <w:r w:rsidR="00E10E24" w:rsidRPr="00E60690">
        <w:rPr>
          <w:rFonts w:ascii="Times New Roman" w:hAnsi="Times New Roman"/>
          <w:bCs/>
          <w:sz w:val="24"/>
          <w:szCs w:val="24"/>
          <w:lang w:eastAsia="lt-LT"/>
        </w:rPr>
        <w:t>.</w:t>
      </w:r>
      <w:r w:rsidR="00061653" w:rsidRPr="00E60690">
        <w:rPr>
          <w:rFonts w:ascii="Times New Roman" w:hAnsi="Times New Roman"/>
          <w:bCs/>
          <w:sz w:val="24"/>
          <w:szCs w:val="24"/>
          <w:lang w:eastAsia="lt-LT"/>
        </w:rPr>
        <w:t xml:space="preserve"> darbo laikas per savaitę</w:t>
      </w:r>
      <w:r w:rsidR="00E10E24" w:rsidRPr="00E60690">
        <w:rPr>
          <w:rFonts w:ascii="Times New Roman" w:hAnsi="Times New Roman"/>
          <w:bCs/>
          <w:sz w:val="24"/>
          <w:szCs w:val="24"/>
          <w:lang w:eastAsia="lt-LT"/>
        </w:rPr>
        <w:t xml:space="preserve"> </w:t>
      </w:r>
      <w:r w:rsidR="00E10E24" w:rsidRPr="00E60690">
        <w:rPr>
          <w:rFonts w:ascii="Times New Roman" w:hAnsi="Times New Roman"/>
          <w:sz w:val="24"/>
          <w:szCs w:val="24"/>
          <w:lang w:eastAsia="lt-LT"/>
        </w:rPr>
        <w:t xml:space="preserve">logopedo, dirbančių su ikimokyklinio ir priešmokyklinio amžiaus vaikais, </w:t>
      </w:r>
      <w:r w:rsidR="00E10E24" w:rsidRPr="00E60690">
        <w:rPr>
          <w:rFonts w:ascii="Times New Roman" w:hAnsi="Times New Roman"/>
          <w:bCs/>
          <w:sz w:val="24"/>
          <w:szCs w:val="24"/>
          <w:lang w:eastAsia="lt-LT"/>
        </w:rPr>
        <w:t xml:space="preserve">– </w:t>
      </w:r>
      <w:r w:rsidR="00E10E24" w:rsidRPr="00E60690">
        <w:rPr>
          <w:rFonts w:ascii="Times New Roman" w:hAnsi="Times New Roman"/>
          <w:sz w:val="24"/>
          <w:szCs w:val="24"/>
          <w:lang w:eastAsia="lt-LT"/>
        </w:rPr>
        <w:t>36 valandos, iš jų 22 valandos skiriamos tiesioginiam darbui su vaikais, mokiniais (vaikų, mokinių specialiesiems ugdymosi poreikiams įvertinti, specialiosioms pratyboms vesti), 14 valandų</w:t>
      </w:r>
      <w:r w:rsidR="00E10E24" w:rsidRPr="00E60690">
        <w:rPr>
          <w:rFonts w:ascii="Times New Roman" w:hAnsi="Times New Roman"/>
          <w:bCs/>
          <w:sz w:val="24"/>
          <w:szCs w:val="24"/>
          <w:lang w:eastAsia="lt-LT"/>
        </w:rPr>
        <w:t xml:space="preserve"> </w:t>
      </w:r>
      <w:r w:rsidR="00E10E24" w:rsidRPr="00E60690">
        <w:rPr>
          <w:rFonts w:ascii="Times New Roman" w:hAnsi="Times New Roman"/>
          <w:sz w:val="24"/>
          <w:szCs w:val="24"/>
          <w:lang w:eastAsia="lt-LT"/>
        </w:rPr>
        <w:t xml:space="preserve">– netiesioginiam darbui su </w:t>
      </w:r>
      <w:r w:rsidR="00E10E24" w:rsidRPr="00E60690">
        <w:rPr>
          <w:rFonts w:ascii="Times New Roman" w:hAnsi="Times New Roman"/>
          <w:bCs/>
          <w:sz w:val="24"/>
          <w:szCs w:val="24"/>
          <w:lang w:eastAsia="lt-LT"/>
        </w:rPr>
        <w:t>vaikais,</w:t>
      </w:r>
      <w:r w:rsidR="00E10E24" w:rsidRPr="00E60690">
        <w:rPr>
          <w:rFonts w:ascii="Times New Roman" w:hAnsi="Times New Roman"/>
          <w:sz w:val="24"/>
          <w:szCs w:val="24"/>
          <w:lang w:eastAsia="lt-LT"/>
        </w:rPr>
        <w:t xml:space="preserve"> mokiniais</w:t>
      </w:r>
      <w:r w:rsidR="00E10E24" w:rsidRPr="00E60690">
        <w:rPr>
          <w:rFonts w:ascii="Times New Roman" w:hAnsi="Times New Roman"/>
          <w:bCs/>
          <w:sz w:val="24"/>
          <w:szCs w:val="24"/>
          <w:lang w:eastAsia="lt-LT"/>
        </w:rPr>
        <w:t xml:space="preserve"> </w:t>
      </w:r>
      <w:r w:rsidR="00E10E24" w:rsidRPr="00E60690">
        <w:rPr>
          <w:rFonts w:ascii="Times New Roman" w:hAnsi="Times New Roman"/>
          <w:sz w:val="24"/>
          <w:szCs w:val="24"/>
          <w:lang w:eastAsia="lt-LT"/>
        </w:rPr>
        <w:t>(</w:t>
      </w:r>
      <w:r w:rsidR="00E10E24" w:rsidRPr="00E60690">
        <w:rPr>
          <w:rFonts w:ascii="Times New Roman" w:hAnsi="Times New Roman"/>
          <w:bCs/>
          <w:sz w:val="24"/>
          <w:szCs w:val="24"/>
          <w:lang w:eastAsia="lt-LT"/>
        </w:rPr>
        <w:t xml:space="preserve">veikloms </w:t>
      </w:r>
      <w:r w:rsidR="00E10E24" w:rsidRPr="00E60690">
        <w:rPr>
          <w:rFonts w:ascii="Times New Roman" w:hAnsi="Times New Roman"/>
          <w:sz w:val="24"/>
          <w:szCs w:val="24"/>
          <w:lang w:eastAsia="lt-LT"/>
        </w:rPr>
        <w:t xml:space="preserve">planuoti </w:t>
      </w:r>
      <w:r w:rsidR="00E10E24" w:rsidRPr="00E60690">
        <w:rPr>
          <w:rFonts w:ascii="Times New Roman" w:hAnsi="Times New Roman"/>
          <w:bCs/>
          <w:sz w:val="24"/>
          <w:szCs w:val="24"/>
          <w:lang w:eastAsia="lt-LT"/>
        </w:rPr>
        <w:t xml:space="preserve">ir joms </w:t>
      </w:r>
      <w:r w:rsidR="00E10E24" w:rsidRPr="00E60690">
        <w:rPr>
          <w:rFonts w:ascii="Times New Roman" w:hAnsi="Times New Roman"/>
          <w:sz w:val="24"/>
          <w:szCs w:val="24"/>
          <w:lang w:eastAsia="lt-LT"/>
        </w:rPr>
        <w:t>pasirengti, dokumentams rengti</w:t>
      </w:r>
      <w:r w:rsidR="00E10E24" w:rsidRPr="00E60690">
        <w:rPr>
          <w:rFonts w:ascii="Times New Roman" w:hAnsi="Times New Roman"/>
          <w:bCs/>
          <w:sz w:val="24"/>
          <w:szCs w:val="24"/>
          <w:lang w:eastAsia="lt-LT"/>
        </w:rPr>
        <w:t>,</w:t>
      </w:r>
      <w:r w:rsidR="00E10E24" w:rsidRPr="00E60690">
        <w:rPr>
          <w:rFonts w:ascii="Times New Roman" w:hAnsi="Times New Roman"/>
          <w:sz w:val="24"/>
          <w:szCs w:val="24"/>
          <w:lang w:eastAsia="lt-LT"/>
        </w:rPr>
        <w:t xml:space="preserve"> </w:t>
      </w:r>
      <w:r w:rsidR="00E10E24" w:rsidRPr="00E60690">
        <w:rPr>
          <w:rFonts w:ascii="Times New Roman" w:hAnsi="Times New Roman"/>
          <w:bCs/>
          <w:sz w:val="24"/>
          <w:szCs w:val="24"/>
        </w:rPr>
        <w:t xml:space="preserve">bendradarbiauti su mokytojais, </w:t>
      </w:r>
      <w:r w:rsidR="00E10E24" w:rsidRPr="00E60690">
        <w:rPr>
          <w:rFonts w:ascii="Times New Roman" w:hAnsi="Times New Roman"/>
          <w:bCs/>
          <w:sz w:val="24"/>
          <w:szCs w:val="24"/>
          <w:lang w:eastAsia="lt-LT"/>
        </w:rPr>
        <w:t xml:space="preserve">kitais ugdymo procese dalyvaujančiais asmenimis, vaikų, mokinių </w:t>
      </w:r>
      <w:r w:rsidR="00E10E24" w:rsidRPr="00E60690">
        <w:rPr>
          <w:rFonts w:ascii="Times New Roman" w:hAnsi="Times New Roman"/>
          <w:bCs/>
          <w:sz w:val="24"/>
          <w:szCs w:val="24"/>
        </w:rPr>
        <w:t>tėvais (globėjais, rūpintojais) ugdymo ir (ar) švietimo pagalbos klausimais</w:t>
      </w:r>
      <w:r w:rsidR="00E10E24" w:rsidRPr="00E60690">
        <w:rPr>
          <w:rFonts w:ascii="Times New Roman" w:hAnsi="Times New Roman"/>
          <w:sz w:val="24"/>
          <w:szCs w:val="24"/>
        </w:rPr>
        <w:t xml:space="preserve"> </w:t>
      </w:r>
      <w:r w:rsidR="00E10E24" w:rsidRPr="00E60690">
        <w:rPr>
          <w:rFonts w:ascii="Times New Roman" w:hAnsi="Times New Roman"/>
          <w:sz w:val="24"/>
          <w:szCs w:val="24"/>
          <w:lang w:eastAsia="lt-LT"/>
        </w:rPr>
        <w:t xml:space="preserve">ir </w:t>
      </w:r>
      <w:r w:rsidR="00E10E24" w:rsidRPr="00E60690">
        <w:rPr>
          <w:rFonts w:ascii="Times New Roman" w:hAnsi="Times New Roman"/>
          <w:bCs/>
          <w:sz w:val="24"/>
          <w:szCs w:val="24"/>
          <w:lang w:eastAsia="lt-LT"/>
        </w:rPr>
        <w:t>kt.</w:t>
      </w:r>
      <w:r w:rsidR="00E10E24" w:rsidRPr="00E60690">
        <w:rPr>
          <w:rFonts w:ascii="Times New Roman" w:hAnsi="Times New Roman"/>
          <w:sz w:val="24"/>
          <w:szCs w:val="24"/>
          <w:lang w:eastAsia="lt-LT"/>
        </w:rPr>
        <w:t>);</w:t>
      </w:r>
      <w:r w:rsidR="00E10E24" w:rsidRPr="00E60690">
        <w:rPr>
          <w:rFonts w:ascii="Times New Roman" w:hAnsi="Times New Roman"/>
          <w:sz w:val="24"/>
          <w:szCs w:val="24"/>
        </w:rPr>
        <w:t xml:space="preserve"> </w:t>
      </w:r>
    </w:p>
    <w:p w14:paraId="60471895" w14:textId="4CF37A3A" w:rsidR="00E10E24" w:rsidRPr="00E60690" w:rsidRDefault="00906D51" w:rsidP="009A70E0">
      <w:pPr>
        <w:pStyle w:val="Betarp"/>
        <w:jc w:val="both"/>
        <w:rPr>
          <w:rFonts w:ascii="Times New Roman" w:hAnsi="Times New Roman"/>
          <w:sz w:val="24"/>
          <w:szCs w:val="24"/>
          <w:lang w:eastAsia="lt-LT"/>
        </w:rPr>
      </w:pPr>
      <w:r>
        <w:rPr>
          <w:rFonts w:ascii="Times New Roman" w:hAnsi="Times New Roman"/>
          <w:bCs/>
          <w:sz w:val="24"/>
          <w:szCs w:val="24"/>
          <w:lang w:eastAsia="lt-LT"/>
        </w:rPr>
        <w:t>44</w:t>
      </w:r>
      <w:r w:rsidR="00061653" w:rsidRPr="00E60690">
        <w:rPr>
          <w:rFonts w:ascii="Times New Roman" w:hAnsi="Times New Roman"/>
          <w:bCs/>
          <w:sz w:val="24"/>
          <w:szCs w:val="24"/>
          <w:lang w:eastAsia="lt-LT"/>
        </w:rPr>
        <w:t>.4.3.</w:t>
      </w:r>
      <w:r w:rsidR="00E10E24" w:rsidRPr="00E60690">
        <w:rPr>
          <w:rFonts w:ascii="Times New Roman" w:hAnsi="Times New Roman"/>
          <w:bCs/>
          <w:sz w:val="24"/>
          <w:szCs w:val="24"/>
          <w:lang w:eastAsia="lt-LT"/>
        </w:rPr>
        <w:t xml:space="preserve"> </w:t>
      </w:r>
      <w:r w:rsidR="00061653" w:rsidRPr="00E60690">
        <w:rPr>
          <w:rFonts w:ascii="Times New Roman" w:hAnsi="Times New Roman"/>
          <w:bCs/>
          <w:sz w:val="24"/>
          <w:szCs w:val="24"/>
          <w:lang w:eastAsia="lt-LT"/>
        </w:rPr>
        <w:t xml:space="preserve">darbo laikas per savaitę </w:t>
      </w:r>
      <w:r w:rsidR="00E10E24" w:rsidRPr="00E60690">
        <w:rPr>
          <w:rFonts w:ascii="Times New Roman" w:hAnsi="Times New Roman"/>
          <w:bCs/>
          <w:sz w:val="24"/>
          <w:szCs w:val="24"/>
          <w:lang w:eastAsia="lt-LT"/>
        </w:rPr>
        <w:t>specialiųjų</w:t>
      </w:r>
      <w:r w:rsidR="00E10E24" w:rsidRPr="00E60690">
        <w:rPr>
          <w:rFonts w:ascii="Times New Roman" w:hAnsi="Times New Roman"/>
          <w:sz w:val="24"/>
          <w:szCs w:val="24"/>
          <w:lang w:eastAsia="lt-LT"/>
        </w:rPr>
        <w:t xml:space="preserve"> pedagogų, dirbančių</w:t>
      </w:r>
      <w:r w:rsidR="00EA340B" w:rsidRPr="00E60690">
        <w:rPr>
          <w:rFonts w:ascii="Times New Roman" w:hAnsi="Times New Roman"/>
          <w:sz w:val="24"/>
          <w:szCs w:val="24"/>
          <w:lang w:eastAsia="lt-LT"/>
        </w:rPr>
        <w:t xml:space="preserve"> </w:t>
      </w:r>
      <w:r w:rsidR="00E10E24" w:rsidRPr="00E60690">
        <w:rPr>
          <w:rFonts w:ascii="Times New Roman" w:hAnsi="Times New Roman"/>
          <w:sz w:val="24"/>
          <w:szCs w:val="24"/>
          <w:lang w:eastAsia="lt-LT"/>
        </w:rPr>
        <w:t xml:space="preserve">su mokyklinio amžiaus vaikais, </w:t>
      </w:r>
      <w:r w:rsidR="00E10E24" w:rsidRPr="00E60690">
        <w:rPr>
          <w:rFonts w:ascii="Times New Roman" w:hAnsi="Times New Roman"/>
          <w:bCs/>
          <w:sz w:val="24"/>
          <w:szCs w:val="24"/>
          <w:lang w:eastAsia="lt-LT"/>
        </w:rPr>
        <w:t xml:space="preserve">– </w:t>
      </w:r>
      <w:r w:rsidR="00E10E24" w:rsidRPr="00E60690">
        <w:rPr>
          <w:rFonts w:ascii="Times New Roman" w:hAnsi="Times New Roman"/>
          <w:sz w:val="24"/>
          <w:szCs w:val="24"/>
          <w:lang w:eastAsia="lt-LT"/>
        </w:rPr>
        <w:t>32 valandos, iš jų 18 valandų skiriama tiesioginiam darbui su vaikais, mokiniais (vaikų, mokinių specialiesiems ugdymosi poreikiams įvertinti, specialiosioms pratyboms vesti), 14</w:t>
      </w:r>
      <w:r w:rsidR="00E10E24" w:rsidRPr="00E60690">
        <w:rPr>
          <w:rFonts w:ascii="Times New Roman" w:hAnsi="Times New Roman"/>
          <w:bCs/>
          <w:sz w:val="24"/>
          <w:szCs w:val="24"/>
          <w:lang w:eastAsia="lt-LT"/>
        </w:rPr>
        <w:t xml:space="preserve"> valandų</w:t>
      </w:r>
      <w:r w:rsidR="00E10E24" w:rsidRPr="00E60690">
        <w:rPr>
          <w:rFonts w:ascii="Times New Roman" w:hAnsi="Times New Roman"/>
          <w:sz w:val="24"/>
          <w:szCs w:val="24"/>
          <w:lang w:eastAsia="lt-LT"/>
        </w:rPr>
        <w:t xml:space="preserve"> – netiesioginiam darbui su </w:t>
      </w:r>
      <w:r w:rsidR="00E10E24" w:rsidRPr="00E60690">
        <w:rPr>
          <w:rFonts w:ascii="Times New Roman" w:hAnsi="Times New Roman"/>
          <w:bCs/>
          <w:sz w:val="24"/>
          <w:szCs w:val="24"/>
          <w:lang w:eastAsia="lt-LT"/>
        </w:rPr>
        <w:t>vaikais,</w:t>
      </w:r>
      <w:r w:rsidR="00E10E24" w:rsidRPr="00E60690">
        <w:rPr>
          <w:rFonts w:ascii="Times New Roman" w:hAnsi="Times New Roman"/>
          <w:sz w:val="24"/>
          <w:szCs w:val="24"/>
          <w:lang w:eastAsia="lt-LT"/>
        </w:rPr>
        <w:t xml:space="preserve"> mokiniais</w:t>
      </w:r>
      <w:r w:rsidR="00E10E24" w:rsidRPr="00E60690">
        <w:rPr>
          <w:rFonts w:ascii="Times New Roman" w:hAnsi="Times New Roman"/>
          <w:bCs/>
          <w:sz w:val="24"/>
          <w:szCs w:val="24"/>
          <w:lang w:eastAsia="lt-LT"/>
        </w:rPr>
        <w:t xml:space="preserve"> </w:t>
      </w:r>
      <w:r w:rsidR="00E10E24" w:rsidRPr="00E60690">
        <w:rPr>
          <w:rFonts w:ascii="Times New Roman" w:hAnsi="Times New Roman"/>
          <w:sz w:val="24"/>
          <w:szCs w:val="24"/>
          <w:lang w:eastAsia="lt-LT"/>
        </w:rPr>
        <w:t>(</w:t>
      </w:r>
      <w:r w:rsidR="00E10E24" w:rsidRPr="00E60690">
        <w:rPr>
          <w:rFonts w:ascii="Times New Roman" w:hAnsi="Times New Roman"/>
          <w:bCs/>
          <w:sz w:val="24"/>
          <w:szCs w:val="24"/>
          <w:lang w:eastAsia="lt-LT"/>
        </w:rPr>
        <w:t xml:space="preserve">veikloms </w:t>
      </w:r>
      <w:r w:rsidR="00E10E24" w:rsidRPr="00E60690">
        <w:rPr>
          <w:rFonts w:ascii="Times New Roman" w:hAnsi="Times New Roman"/>
          <w:sz w:val="24"/>
          <w:szCs w:val="24"/>
          <w:lang w:eastAsia="lt-LT"/>
        </w:rPr>
        <w:t xml:space="preserve">planuoti </w:t>
      </w:r>
      <w:r w:rsidR="00E10E24" w:rsidRPr="00E60690">
        <w:rPr>
          <w:rFonts w:ascii="Times New Roman" w:hAnsi="Times New Roman"/>
          <w:bCs/>
          <w:sz w:val="24"/>
          <w:szCs w:val="24"/>
          <w:lang w:eastAsia="lt-LT"/>
        </w:rPr>
        <w:t xml:space="preserve">ir joms </w:t>
      </w:r>
      <w:r w:rsidR="00E10E24" w:rsidRPr="00E60690">
        <w:rPr>
          <w:rFonts w:ascii="Times New Roman" w:hAnsi="Times New Roman"/>
          <w:sz w:val="24"/>
          <w:szCs w:val="24"/>
          <w:lang w:eastAsia="lt-LT"/>
        </w:rPr>
        <w:t>pasirengti, dokumentams rengti</w:t>
      </w:r>
      <w:r w:rsidR="00E10E24" w:rsidRPr="00E60690">
        <w:rPr>
          <w:rFonts w:ascii="Times New Roman" w:hAnsi="Times New Roman"/>
          <w:sz w:val="24"/>
          <w:szCs w:val="24"/>
          <w:bdr w:val="none" w:sz="0" w:space="0" w:color="auto" w:frame="1"/>
          <w:lang w:eastAsia="lt-LT"/>
        </w:rPr>
        <w:t xml:space="preserve">, </w:t>
      </w:r>
      <w:r w:rsidR="00E10E24" w:rsidRPr="00E60690">
        <w:rPr>
          <w:rFonts w:ascii="Times New Roman" w:hAnsi="Times New Roman"/>
          <w:bCs/>
          <w:sz w:val="24"/>
          <w:szCs w:val="24"/>
        </w:rPr>
        <w:t xml:space="preserve">bendradarbiauti su mokytojais, </w:t>
      </w:r>
      <w:r w:rsidR="00E10E24" w:rsidRPr="00E60690">
        <w:rPr>
          <w:rFonts w:ascii="Times New Roman" w:hAnsi="Times New Roman"/>
          <w:bCs/>
          <w:sz w:val="24"/>
          <w:szCs w:val="24"/>
          <w:lang w:eastAsia="lt-LT"/>
        </w:rPr>
        <w:t xml:space="preserve">kitais ugdymo procese dalyvaujančiais asmenimis, vaikų, mokinių </w:t>
      </w:r>
      <w:r w:rsidR="00E10E24" w:rsidRPr="00E60690">
        <w:rPr>
          <w:rFonts w:ascii="Times New Roman" w:hAnsi="Times New Roman"/>
          <w:bCs/>
          <w:sz w:val="24"/>
          <w:szCs w:val="24"/>
        </w:rPr>
        <w:t>tėvais (globėjais, rūpintojais) ugdymo ir (ar) švietimo pagalbos klausimais</w:t>
      </w:r>
      <w:r w:rsidR="00E10E24" w:rsidRPr="00E60690">
        <w:rPr>
          <w:rFonts w:ascii="Times New Roman" w:hAnsi="Times New Roman"/>
          <w:sz w:val="24"/>
          <w:szCs w:val="24"/>
          <w:bdr w:val="none" w:sz="0" w:space="0" w:color="auto" w:frame="1"/>
          <w:lang w:eastAsia="lt-LT"/>
        </w:rPr>
        <w:t xml:space="preserve"> </w:t>
      </w:r>
      <w:r w:rsidR="00E10E24" w:rsidRPr="00E60690">
        <w:rPr>
          <w:rFonts w:ascii="Times New Roman" w:hAnsi="Times New Roman"/>
          <w:sz w:val="24"/>
          <w:szCs w:val="24"/>
          <w:lang w:eastAsia="lt-LT"/>
        </w:rPr>
        <w:t xml:space="preserve">ir </w:t>
      </w:r>
      <w:r w:rsidR="00E10E24" w:rsidRPr="00E60690">
        <w:rPr>
          <w:rFonts w:ascii="Times New Roman" w:hAnsi="Times New Roman"/>
          <w:bCs/>
          <w:sz w:val="24"/>
          <w:szCs w:val="24"/>
          <w:lang w:eastAsia="lt-LT"/>
        </w:rPr>
        <w:t>kt.</w:t>
      </w:r>
      <w:r w:rsidR="00E10E24" w:rsidRPr="00E60690">
        <w:rPr>
          <w:rFonts w:ascii="Times New Roman" w:hAnsi="Times New Roman"/>
          <w:sz w:val="24"/>
          <w:szCs w:val="24"/>
          <w:lang w:eastAsia="lt-LT"/>
        </w:rPr>
        <w:t>);</w:t>
      </w:r>
      <w:r w:rsidR="00E10E24" w:rsidRPr="00E60690">
        <w:rPr>
          <w:rFonts w:ascii="Times New Roman" w:hAnsi="Times New Roman"/>
          <w:sz w:val="24"/>
          <w:szCs w:val="24"/>
        </w:rPr>
        <w:t xml:space="preserve"> </w:t>
      </w:r>
    </w:p>
    <w:p w14:paraId="384CE7EB" w14:textId="5676AB6B" w:rsidR="00D3660F" w:rsidRDefault="00907F21" w:rsidP="009A70E0">
      <w:pPr>
        <w:pStyle w:val="Betarp"/>
        <w:jc w:val="both"/>
        <w:rPr>
          <w:rFonts w:ascii="Times New Roman" w:hAnsi="Times New Roman"/>
          <w:bCs/>
          <w:sz w:val="24"/>
          <w:szCs w:val="24"/>
        </w:rPr>
      </w:pPr>
      <w:r w:rsidRPr="00E60690">
        <w:rPr>
          <w:rFonts w:ascii="Times New Roman" w:hAnsi="Times New Roman"/>
          <w:sz w:val="24"/>
          <w:szCs w:val="24"/>
        </w:rPr>
        <w:t>4</w:t>
      </w:r>
      <w:r w:rsidR="00906D51">
        <w:rPr>
          <w:rFonts w:ascii="Times New Roman" w:hAnsi="Times New Roman"/>
          <w:sz w:val="24"/>
          <w:szCs w:val="24"/>
        </w:rPr>
        <w:t>4</w:t>
      </w:r>
      <w:r w:rsidR="00733849" w:rsidRPr="00E60690">
        <w:rPr>
          <w:rFonts w:ascii="Times New Roman" w:hAnsi="Times New Roman"/>
          <w:sz w:val="24"/>
          <w:szCs w:val="24"/>
        </w:rPr>
        <w:t xml:space="preserve">.5 </w:t>
      </w:r>
      <w:r w:rsidR="00D376DB" w:rsidRPr="00E60690">
        <w:rPr>
          <w:rFonts w:ascii="Times New Roman" w:hAnsi="Times New Roman"/>
          <w:bCs/>
          <w:sz w:val="24"/>
          <w:szCs w:val="24"/>
        </w:rPr>
        <w:t>Priešmokyklinio ugdymo mokytoj</w:t>
      </w:r>
      <w:r w:rsidR="00D3660F" w:rsidRPr="00E60690">
        <w:rPr>
          <w:rFonts w:ascii="Times New Roman" w:hAnsi="Times New Roman"/>
          <w:bCs/>
          <w:sz w:val="24"/>
          <w:szCs w:val="24"/>
        </w:rPr>
        <w:t>o</w:t>
      </w:r>
    </w:p>
    <w:tbl>
      <w:tblPr>
        <w:tblW w:w="9660" w:type="dxa"/>
        <w:tblInd w:w="-10" w:type="dxa"/>
        <w:tblLayout w:type="fixed"/>
        <w:tblCellMar>
          <w:left w:w="0" w:type="dxa"/>
          <w:right w:w="0" w:type="dxa"/>
        </w:tblCellMar>
        <w:tblLook w:val="04A0" w:firstRow="1" w:lastRow="0" w:firstColumn="1" w:lastColumn="0" w:noHBand="0" w:noVBand="1"/>
      </w:tblPr>
      <w:tblGrid>
        <w:gridCol w:w="1524"/>
        <w:gridCol w:w="1172"/>
        <w:gridCol w:w="1154"/>
        <w:gridCol w:w="1162"/>
        <w:gridCol w:w="1162"/>
        <w:gridCol w:w="1162"/>
        <w:gridCol w:w="1162"/>
        <w:gridCol w:w="1162"/>
      </w:tblGrid>
      <w:tr w:rsidR="00A2149F" w:rsidRPr="00E60690" w14:paraId="1B6554E4" w14:textId="77777777" w:rsidTr="00B556BA">
        <w:trPr>
          <w:trHeight w:val="275"/>
        </w:trPr>
        <w:tc>
          <w:tcPr>
            <w:tcW w:w="1524" w:type="dxa"/>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14:paraId="3EBB7491"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Kvalifikacinė </w:t>
            </w:r>
          </w:p>
          <w:p w14:paraId="3873B585"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kategorija </w:t>
            </w:r>
          </w:p>
        </w:tc>
        <w:tc>
          <w:tcPr>
            <w:tcW w:w="8136"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4A0776CC"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Pastoviosios dalies koeficientai (pareiginės algos baziniais dydžiais)</w:t>
            </w:r>
          </w:p>
        </w:tc>
      </w:tr>
      <w:tr w:rsidR="00A2149F" w:rsidRPr="00E60690" w14:paraId="39BC42F3" w14:textId="77777777" w:rsidTr="00B556BA">
        <w:trPr>
          <w:trHeight w:val="275"/>
        </w:trPr>
        <w:tc>
          <w:tcPr>
            <w:tcW w:w="1524" w:type="dxa"/>
            <w:vMerge/>
            <w:tcBorders>
              <w:top w:val="single" w:sz="8" w:space="0" w:color="auto"/>
              <w:left w:val="single" w:sz="8" w:space="0" w:color="auto"/>
              <w:bottom w:val="single" w:sz="8" w:space="0" w:color="000000"/>
              <w:right w:val="single" w:sz="8" w:space="0" w:color="000000"/>
            </w:tcBorders>
            <w:vAlign w:val="center"/>
            <w:hideMark/>
          </w:tcPr>
          <w:p w14:paraId="19766E12" w14:textId="77777777" w:rsidR="00A2149F" w:rsidRPr="00E60690" w:rsidRDefault="00A2149F" w:rsidP="00E60690">
            <w:pPr>
              <w:pStyle w:val="Betarp"/>
              <w:rPr>
                <w:rFonts w:ascii="Times New Roman" w:hAnsi="Times New Roman"/>
                <w:sz w:val="24"/>
                <w:szCs w:val="24"/>
                <w:lang w:eastAsia="lt-LT"/>
              </w:rPr>
            </w:pPr>
          </w:p>
        </w:tc>
        <w:tc>
          <w:tcPr>
            <w:tcW w:w="8136"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6F6967B3"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pedagoginio darbo stažas (metais)</w:t>
            </w:r>
          </w:p>
        </w:tc>
      </w:tr>
      <w:tr w:rsidR="00A2149F" w:rsidRPr="00E60690" w14:paraId="2398BCE7" w14:textId="77777777" w:rsidTr="00B556BA">
        <w:trPr>
          <w:trHeight w:val="1121"/>
        </w:trPr>
        <w:tc>
          <w:tcPr>
            <w:tcW w:w="1524" w:type="dxa"/>
            <w:vMerge/>
            <w:tcBorders>
              <w:top w:val="single" w:sz="8" w:space="0" w:color="auto"/>
              <w:left w:val="single" w:sz="8" w:space="0" w:color="auto"/>
              <w:bottom w:val="single" w:sz="8" w:space="0" w:color="000000"/>
              <w:right w:val="single" w:sz="8" w:space="0" w:color="000000"/>
            </w:tcBorders>
            <w:vAlign w:val="center"/>
            <w:hideMark/>
          </w:tcPr>
          <w:p w14:paraId="0661471D" w14:textId="77777777" w:rsidR="00A2149F" w:rsidRPr="00E60690" w:rsidRDefault="00A2149F" w:rsidP="00E60690">
            <w:pPr>
              <w:pStyle w:val="Betarp"/>
              <w:rPr>
                <w:rFonts w:ascii="Times New Roman" w:hAnsi="Times New Roman"/>
                <w:sz w:val="24"/>
                <w:szCs w:val="24"/>
                <w:lang w:eastAsia="lt-LT"/>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1C70D"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iki 2</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E1B4F"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A7A85"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B0B78"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3DB8C"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A8BB6"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E96B6"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daugiau kaip 25</w:t>
            </w:r>
          </w:p>
        </w:tc>
      </w:tr>
      <w:tr w:rsidR="00A2149F" w:rsidRPr="00E60690" w14:paraId="7FAA4814" w14:textId="77777777" w:rsidTr="00B556BA">
        <w:trPr>
          <w:trHeight w:val="319"/>
        </w:trPr>
        <w:tc>
          <w:tcPr>
            <w:tcW w:w="96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93BC44"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Nesuteiktos kvalifikacinės kategorijos</w:t>
            </w:r>
          </w:p>
        </w:tc>
      </w:tr>
      <w:tr w:rsidR="00A2149F" w:rsidRPr="00E60690" w14:paraId="03DF03DE" w14:textId="77777777" w:rsidTr="00B556BA">
        <w:trPr>
          <w:trHeight w:val="307"/>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9C1D21"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Mokytojas</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A164A2F"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8,11</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4428ED0D"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8,14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11AEEDA"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8,21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314A06F3"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8,36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FF96586"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8,62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1DB8D04D"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8,65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61BCEF2"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w:t>
            </w:r>
          </w:p>
        </w:tc>
      </w:tr>
      <w:tr w:rsidR="00A2149F" w:rsidRPr="00E60690" w14:paraId="38F95AE7" w14:textId="77777777" w:rsidTr="00B556BA">
        <w:trPr>
          <w:trHeight w:val="380"/>
        </w:trPr>
        <w:tc>
          <w:tcPr>
            <w:tcW w:w="96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A408FC"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Suteiktos kvalifikacinės kategorijos</w:t>
            </w:r>
          </w:p>
        </w:tc>
      </w:tr>
      <w:tr w:rsidR="00A2149F" w:rsidRPr="00E60690" w14:paraId="0911CA1E" w14:textId="77777777" w:rsidTr="00B556BA">
        <w:tc>
          <w:tcPr>
            <w:tcW w:w="152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12121F7"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Mokytojas</w:t>
            </w:r>
          </w:p>
        </w:tc>
        <w:tc>
          <w:tcPr>
            <w:tcW w:w="1172" w:type="dxa"/>
            <w:tcBorders>
              <w:top w:val="nil"/>
              <w:left w:val="nil"/>
              <w:bottom w:val="nil"/>
              <w:right w:val="single" w:sz="8" w:space="0" w:color="auto"/>
            </w:tcBorders>
            <w:tcMar>
              <w:top w:w="0" w:type="dxa"/>
              <w:left w:w="108" w:type="dxa"/>
              <w:bottom w:w="0" w:type="dxa"/>
              <w:right w:w="108" w:type="dxa"/>
            </w:tcMar>
            <w:vAlign w:val="center"/>
          </w:tcPr>
          <w:p w14:paraId="7F20D698"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8,71</w:t>
            </w:r>
          </w:p>
        </w:tc>
        <w:tc>
          <w:tcPr>
            <w:tcW w:w="1154" w:type="dxa"/>
            <w:tcBorders>
              <w:top w:val="nil"/>
              <w:left w:val="nil"/>
              <w:bottom w:val="nil"/>
              <w:right w:val="single" w:sz="8" w:space="0" w:color="auto"/>
            </w:tcBorders>
            <w:tcMar>
              <w:top w:w="0" w:type="dxa"/>
              <w:left w:w="108" w:type="dxa"/>
              <w:bottom w:w="0" w:type="dxa"/>
              <w:right w:w="108" w:type="dxa"/>
            </w:tcMar>
            <w:vAlign w:val="center"/>
          </w:tcPr>
          <w:p w14:paraId="29D58B91" w14:textId="77777777" w:rsidR="00A2149F" w:rsidRPr="00E60690" w:rsidRDefault="00A2149F" w:rsidP="00E60690">
            <w:pPr>
              <w:pStyle w:val="Betarp"/>
              <w:rPr>
                <w:rFonts w:ascii="Times New Roman" w:hAnsi="Times New Roman"/>
                <w:color w:val="000000"/>
                <w:sz w:val="24"/>
                <w:szCs w:val="24"/>
                <w:lang w:eastAsia="lt-LT"/>
              </w:rPr>
            </w:pPr>
            <w:r w:rsidRPr="00E60690">
              <w:rPr>
                <w:rFonts w:ascii="Times New Roman" w:hAnsi="Times New Roman"/>
                <w:color w:val="000000"/>
                <w:sz w:val="24"/>
                <w:szCs w:val="24"/>
                <w:lang w:eastAsia="lt-LT"/>
              </w:rPr>
              <w:t>8,73</w:t>
            </w:r>
          </w:p>
        </w:tc>
        <w:tc>
          <w:tcPr>
            <w:tcW w:w="1162" w:type="dxa"/>
            <w:tcBorders>
              <w:top w:val="nil"/>
              <w:left w:val="nil"/>
              <w:bottom w:val="nil"/>
              <w:right w:val="single" w:sz="8" w:space="0" w:color="auto"/>
            </w:tcBorders>
            <w:tcMar>
              <w:top w:w="0" w:type="dxa"/>
              <w:left w:w="108" w:type="dxa"/>
              <w:bottom w:w="0" w:type="dxa"/>
              <w:right w:w="108" w:type="dxa"/>
            </w:tcMar>
            <w:vAlign w:val="center"/>
          </w:tcPr>
          <w:p w14:paraId="00580761"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4C1FD593"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C51513A"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8,81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6A60AB7"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8,84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3AF5F702"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8,91</w:t>
            </w:r>
          </w:p>
        </w:tc>
      </w:tr>
      <w:tr w:rsidR="00A2149F" w:rsidRPr="00E60690" w14:paraId="53239ECB" w14:textId="77777777" w:rsidTr="00B556BA">
        <w:tc>
          <w:tcPr>
            <w:tcW w:w="152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A8391D5"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Vyresnysis mokytojas</w:t>
            </w:r>
          </w:p>
        </w:tc>
        <w:tc>
          <w:tcPr>
            <w:tcW w:w="1172" w:type="dxa"/>
            <w:tcBorders>
              <w:top w:val="single" w:sz="8" w:space="0" w:color="auto"/>
              <w:left w:val="nil"/>
              <w:bottom w:val="nil"/>
              <w:right w:val="single" w:sz="8" w:space="0" w:color="auto"/>
            </w:tcBorders>
            <w:tcMar>
              <w:top w:w="0" w:type="dxa"/>
              <w:left w:w="108" w:type="dxa"/>
              <w:bottom w:w="0" w:type="dxa"/>
              <w:right w:w="108" w:type="dxa"/>
            </w:tcMar>
            <w:vAlign w:val="center"/>
          </w:tcPr>
          <w:p w14:paraId="747E3CF1" w14:textId="77777777" w:rsidR="00A2149F" w:rsidRPr="00E60690" w:rsidRDefault="00A2149F" w:rsidP="00E60690">
            <w:pPr>
              <w:pStyle w:val="Betarp"/>
              <w:rPr>
                <w:rFonts w:ascii="Times New Roman" w:hAnsi="Times New Roman"/>
                <w:sz w:val="24"/>
                <w:szCs w:val="24"/>
              </w:rPr>
            </w:pPr>
          </w:p>
        </w:tc>
        <w:tc>
          <w:tcPr>
            <w:tcW w:w="1154" w:type="dxa"/>
            <w:tcBorders>
              <w:top w:val="single" w:sz="8" w:space="0" w:color="auto"/>
              <w:left w:val="nil"/>
              <w:bottom w:val="nil"/>
              <w:right w:val="single" w:sz="8" w:space="0" w:color="auto"/>
            </w:tcBorders>
            <w:tcMar>
              <w:top w:w="0" w:type="dxa"/>
              <w:left w:w="108" w:type="dxa"/>
              <w:bottom w:w="0" w:type="dxa"/>
              <w:right w:w="108" w:type="dxa"/>
            </w:tcMar>
            <w:vAlign w:val="center"/>
          </w:tcPr>
          <w:p w14:paraId="29F4DBF8"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8,92</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tcPr>
          <w:p w14:paraId="31A77AA8"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1195667"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41458F4"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9,35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BA55092"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7010E4BA"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9,44</w:t>
            </w:r>
          </w:p>
        </w:tc>
      </w:tr>
      <w:tr w:rsidR="00A2149F" w:rsidRPr="00E60690" w14:paraId="7D41ED09" w14:textId="77777777" w:rsidTr="009A70E0">
        <w:tc>
          <w:tcPr>
            <w:tcW w:w="152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88FA8E4"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Mokytojas metodininkas</w:t>
            </w:r>
          </w:p>
        </w:tc>
        <w:tc>
          <w:tcPr>
            <w:tcW w:w="117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A4EEFD2" w14:textId="77777777" w:rsidR="00A2149F" w:rsidRPr="00E60690" w:rsidRDefault="00A2149F" w:rsidP="00E60690">
            <w:pPr>
              <w:pStyle w:val="Betarp"/>
              <w:rPr>
                <w:rFonts w:ascii="Times New Roman" w:hAnsi="Times New Roman"/>
                <w:sz w:val="24"/>
                <w:szCs w:val="24"/>
              </w:rPr>
            </w:pPr>
          </w:p>
        </w:tc>
        <w:tc>
          <w:tcPr>
            <w:tcW w:w="115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1531F96" w14:textId="77777777" w:rsidR="00A2149F" w:rsidRPr="00E60690" w:rsidRDefault="00A2149F" w:rsidP="00E60690">
            <w:pPr>
              <w:pStyle w:val="Betarp"/>
              <w:rPr>
                <w:rFonts w:ascii="Times New Roman" w:hAnsi="Times New Roman"/>
                <w:sz w:val="24"/>
                <w:szCs w:val="24"/>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EF7E3C"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9,53</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ACA74E0"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3F28E3E"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10,01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2B47A456"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10,05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7678397A" w14:textId="77777777" w:rsidR="00A2149F" w:rsidRPr="00E60690" w:rsidRDefault="00A2149F" w:rsidP="00E60690">
            <w:pPr>
              <w:pStyle w:val="Betarp"/>
              <w:rPr>
                <w:rFonts w:ascii="Times New Roman" w:hAnsi="Times New Roman"/>
                <w:color w:val="000000"/>
                <w:sz w:val="24"/>
                <w:szCs w:val="24"/>
                <w:lang w:eastAsia="lt-LT"/>
              </w:rPr>
            </w:pPr>
            <w:r w:rsidRPr="00E60690">
              <w:rPr>
                <w:rFonts w:ascii="Times New Roman" w:hAnsi="Times New Roman"/>
                <w:color w:val="000000"/>
                <w:sz w:val="24"/>
                <w:szCs w:val="24"/>
                <w:lang w:eastAsia="lt-LT"/>
              </w:rPr>
              <w:t>10,12</w:t>
            </w:r>
          </w:p>
        </w:tc>
      </w:tr>
    </w:tbl>
    <w:p w14:paraId="447AB8BF" w14:textId="6CE7BD1E" w:rsidR="00D376DB" w:rsidRPr="00E60690" w:rsidRDefault="00906D51" w:rsidP="0003641C">
      <w:pPr>
        <w:pStyle w:val="Betarp"/>
        <w:rPr>
          <w:rFonts w:ascii="Times New Roman" w:hAnsi="Times New Roman"/>
          <w:sz w:val="24"/>
          <w:szCs w:val="24"/>
        </w:rPr>
      </w:pPr>
      <w:bookmarkStart w:id="2" w:name="part_bbc8666c062b43f4ab1c630080e0b997"/>
      <w:bookmarkEnd w:id="2"/>
      <w:r>
        <w:rPr>
          <w:rFonts w:ascii="Times New Roman" w:hAnsi="Times New Roman"/>
          <w:sz w:val="24"/>
          <w:szCs w:val="24"/>
        </w:rPr>
        <w:lastRenderedPageBreak/>
        <w:t>44</w:t>
      </w:r>
      <w:r w:rsidR="00061653" w:rsidRPr="00E60690">
        <w:rPr>
          <w:rFonts w:ascii="Times New Roman" w:hAnsi="Times New Roman"/>
          <w:sz w:val="24"/>
          <w:szCs w:val="24"/>
        </w:rPr>
        <w:t xml:space="preserve">.5.1. </w:t>
      </w:r>
      <w:r w:rsidR="00D376DB" w:rsidRPr="00E60690">
        <w:rPr>
          <w:rFonts w:ascii="Times New Roman" w:hAnsi="Times New Roman"/>
          <w:sz w:val="24"/>
          <w:szCs w:val="24"/>
        </w:rPr>
        <w:t xml:space="preserve">Mokytojų, dirbančių pagal priešmokyklinio ugdymo programą, darbo laikas per savaitę yra 36 valandos, iš </w:t>
      </w:r>
      <w:r w:rsidR="00D376DB" w:rsidRPr="00E60690">
        <w:rPr>
          <w:rFonts w:ascii="Times New Roman" w:hAnsi="Times New Roman"/>
          <w:color w:val="000000" w:themeColor="text1"/>
          <w:sz w:val="24"/>
          <w:szCs w:val="24"/>
        </w:rPr>
        <w:t>jų 3</w:t>
      </w:r>
      <w:r w:rsidR="00C32E96" w:rsidRPr="00E60690">
        <w:rPr>
          <w:rFonts w:ascii="Times New Roman" w:hAnsi="Times New Roman"/>
          <w:color w:val="000000" w:themeColor="text1"/>
          <w:sz w:val="24"/>
          <w:szCs w:val="24"/>
        </w:rPr>
        <w:t>2</w:t>
      </w:r>
      <w:r w:rsidR="00D376DB" w:rsidRPr="00E60690">
        <w:rPr>
          <w:rFonts w:ascii="Times New Roman" w:hAnsi="Times New Roman"/>
          <w:color w:val="000000" w:themeColor="text1"/>
          <w:sz w:val="24"/>
          <w:szCs w:val="24"/>
        </w:rPr>
        <w:t xml:space="preserve"> </w:t>
      </w:r>
      <w:r w:rsidR="00D376DB" w:rsidRPr="00E60690">
        <w:rPr>
          <w:rFonts w:ascii="Times New Roman" w:hAnsi="Times New Roman"/>
          <w:sz w:val="24"/>
          <w:szCs w:val="24"/>
        </w:rPr>
        <w:t xml:space="preserve">valandos skiriamos tiesioginiam darbui su mokiniais, </w:t>
      </w:r>
      <w:r w:rsidR="00C32E96" w:rsidRPr="00E60690">
        <w:rPr>
          <w:rFonts w:ascii="Times New Roman" w:hAnsi="Times New Roman"/>
          <w:color w:val="000000" w:themeColor="text1"/>
          <w:sz w:val="24"/>
          <w:szCs w:val="24"/>
        </w:rPr>
        <w:t>4</w:t>
      </w:r>
      <w:r w:rsidR="00D376DB" w:rsidRPr="00E60690">
        <w:rPr>
          <w:rFonts w:ascii="Times New Roman" w:hAnsi="Times New Roman"/>
          <w:sz w:val="24"/>
          <w:szCs w:val="24"/>
        </w:rPr>
        <w:t xml:space="preserve"> valandos – netiesioginiam darbui su mokiniais (darbams planuoti, dokumentams, susijusiems su ugdymu, rengti, bendradarbiauti su mokytojais, tėvais (globėjais) ugdymo klausimais ir kt.</w:t>
      </w:r>
      <w:r w:rsidR="00204241" w:rsidRPr="00E60690">
        <w:rPr>
          <w:rFonts w:ascii="Times New Roman" w:hAnsi="Times New Roman"/>
          <w:sz w:val="24"/>
          <w:szCs w:val="24"/>
        </w:rPr>
        <w:t>)</w:t>
      </w:r>
      <w:r w:rsidR="008F29E8" w:rsidRPr="00E60690">
        <w:rPr>
          <w:rFonts w:ascii="Times New Roman" w:hAnsi="Times New Roman"/>
          <w:sz w:val="24"/>
          <w:szCs w:val="24"/>
        </w:rPr>
        <w:t>.</w:t>
      </w:r>
    </w:p>
    <w:p w14:paraId="6AFCF88C" w14:textId="1184E74C" w:rsidR="00A2149F" w:rsidRDefault="00907F21" w:rsidP="009A70E0">
      <w:pPr>
        <w:pStyle w:val="Betarp"/>
        <w:jc w:val="both"/>
        <w:rPr>
          <w:rFonts w:ascii="Times New Roman" w:hAnsi="Times New Roman"/>
          <w:iCs/>
          <w:sz w:val="24"/>
          <w:szCs w:val="24"/>
        </w:rPr>
      </w:pPr>
      <w:r w:rsidRPr="00E60690">
        <w:rPr>
          <w:rFonts w:ascii="Times New Roman" w:hAnsi="Times New Roman"/>
          <w:sz w:val="24"/>
          <w:szCs w:val="24"/>
        </w:rPr>
        <w:t>4</w:t>
      </w:r>
      <w:r w:rsidR="00906D51">
        <w:rPr>
          <w:rFonts w:ascii="Times New Roman" w:hAnsi="Times New Roman"/>
          <w:sz w:val="24"/>
          <w:szCs w:val="24"/>
        </w:rPr>
        <w:t>4</w:t>
      </w:r>
      <w:r w:rsidRPr="00E60690">
        <w:rPr>
          <w:rFonts w:ascii="Times New Roman" w:hAnsi="Times New Roman"/>
          <w:sz w:val="24"/>
          <w:szCs w:val="24"/>
        </w:rPr>
        <w:t>.6</w:t>
      </w:r>
      <w:r w:rsidR="00204241" w:rsidRPr="00E60690">
        <w:rPr>
          <w:rFonts w:ascii="Times New Roman" w:hAnsi="Times New Roman"/>
          <w:sz w:val="24"/>
          <w:szCs w:val="24"/>
        </w:rPr>
        <w:t>.</w:t>
      </w:r>
      <w:r w:rsidR="00547586" w:rsidRPr="00E60690">
        <w:rPr>
          <w:rFonts w:ascii="Times New Roman" w:hAnsi="Times New Roman"/>
          <w:sz w:val="24"/>
          <w:szCs w:val="24"/>
        </w:rPr>
        <w:t xml:space="preserve"> </w:t>
      </w:r>
      <w:r w:rsidR="00204241" w:rsidRPr="00E60690">
        <w:rPr>
          <w:rFonts w:ascii="Times New Roman" w:hAnsi="Times New Roman"/>
          <w:sz w:val="24"/>
          <w:szCs w:val="24"/>
        </w:rPr>
        <w:t>I</w:t>
      </w:r>
      <w:r w:rsidR="00204241" w:rsidRPr="00E60690">
        <w:rPr>
          <w:rFonts w:ascii="Times New Roman" w:hAnsi="Times New Roman"/>
          <w:iCs/>
          <w:sz w:val="24"/>
          <w:szCs w:val="24"/>
        </w:rPr>
        <w:t>kimokyklinio ugdymo mokytojo</w:t>
      </w:r>
    </w:p>
    <w:tbl>
      <w:tblPr>
        <w:tblW w:w="9660" w:type="dxa"/>
        <w:tblInd w:w="-10" w:type="dxa"/>
        <w:tblLayout w:type="fixed"/>
        <w:tblCellMar>
          <w:left w:w="0" w:type="dxa"/>
          <w:right w:w="0" w:type="dxa"/>
        </w:tblCellMar>
        <w:tblLook w:val="04A0" w:firstRow="1" w:lastRow="0" w:firstColumn="1" w:lastColumn="0" w:noHBand="0" w:noVBand="1"/>
      </w:tblPr>
      <w:tblGrid>
        <w:gridCol w:w="1524"/>
        <w:gridCol w:w="1172"/>
        <w:gridCol w:w="1154"/>
        <w:gridCol w:w="1162"/>
        <w:gridCol w:w="1162"/>
        <w:gridCol w:w="1162"/>
        <w:gridCol w:w="1162"/>
        <w:gridCol w:w="1162"/>
      </w:tblGrid>
      <w:tr w:rsidR="00A2149F" w:rsidRPr="00E60690" w14:paraId="568B7813" w14:textId="77777777" w:rsidTr="00B556BA">
        <w:trPr>
          <w:trHeight w:val="275"/>
        </w:trPr>
        <w:tc>
          <w:tcPr>
            <w:tcW w:w="1524" w:type="dxa"/>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14:paraId="22FFFFC0"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Kvalifikacinė </w:t>
            </w:r>
          </w:p>
          <w:p w14:paraId="52032A29"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kategorija </w:t>
            </w:r>
          </w:p>
        </w:tc>
        <w:tc>
          <w:tcPr>
            <w:tcW w:w="8136"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5E7556B0"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Pastoviosios dalies koeficientai (pareiginės algos baziniais dydžiais)</w:t>
            </w:r>
          </w:p>
        </w:tc>
      </w:tr>
      <w:tr w:rsidR="00A2149F" w:rsidRPr="00E60690" w14:paraId="16B04B4D" w14:textId="77777777" w:rsidTr="00B556BA">
        <w:trPr>
          <w:trHeight w:val="275"/>
        </w:trPr>
        <w:tc>
          <w:tcPr>
            <w:tcW w:w="1524" w:type="dxa"/>
            <w:vMerge/>
            <w:tcBorders>
              <w:top w:val="single" w:sz="8" w:space="0" w:color="auto"/>
              <w:left w:val="single" w:sz="8" w:space="0" w:color="auto"/>
              <w:bottom w:val="single" w:sz="8" w:space="0" w:color="000000"/>
              <w:right w:val="single" w:sz="8" w:space="0" w:color="000000"/>
            </w:tcBorders>
            <w:vAlign w:val="center"/>
            <w:hideMark/>
          </w:tcPr>
          <w:p w14:paraId="3F8A5E73" w14:textId="77777777" w:rsidR="00A2149F" w:rsidRPr="00E60690" w:rsidRDefault="00A2149F" w:rsidP="00E60690">
            <w:pPr>
              <w:pStyle w:val="Betarp"/>
              <w:rPr>
                <w:rFonts w:ascii="Times New Roman" w:hAnsi="Times New Roman"/>
                <w:sz w:val="24"/>
                <w:szCs w:val="24"/>
                <w:lang w:eastAsia="lt-LT"/>
              </w:rPr>
            </w:pPr>
          </w:p>
        </w:tc>
        <w:tc>
          <w:tcPr>
            <w:tcW w:w="8136"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3A562AAF"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pedagoginio darbo stažas (metais)</w:t>
            </w:r>
          </w:p>
        </w:tc>
      </w:tr>
      <w:tr w:rsidR="00A2149F" w:rsidRPr="00E60690" w14:paraId="297A6829" w14:textId="77777777" w:rsidTr="00B556BA">
        <w:trPr>
          <w:trHeight w:val="1121"/>
        </w:trPr>
        <w:tc>
          <w:tcPr>
            <w:tcW w:w="1524" w:type="dxa"/>
            <w:vMerge/>
            <w:tcBorders>
              <w:top w:val="single" w:sz="8" w:space="0" w:color="auto"/>
              <w:left w:val="single" w:sz="8" w:space="0" w:color="auto"/>
              <w:bottom w:val="single" w:sz="8" w:space="0" w:color="000000"/>
              <w:right w:val="single" w:sz="8" w:space="0" w:color="000000"/>
            </w:tcBorders>
            <w:vAlign w:val="center"/>
            <w:hideMark/>
          </w:tcPr>
          <w:p w14:paraId="044586A5" w14:textId="77777777" w:rsidR="00A2149F" w:rsidRPr="00E60690" w:rsidRDefault="00A2149F" w:rsidP="00E60690">
            <w:pPr>
              <w:pStyle w:val="Betarp"/>
              <w:rPr>
                <w:rFonts w:ascii="Times New Roman" w:hAnsi="Times New Roman"/>
                <w:sz w:val="24"/>
                <w:szCs w:val="24"/>
                <w:lang w:eastAsia="lt-LT"/>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B07DC"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iki 2</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96B4C"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61D7F"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677A4"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894A4"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B04AF"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F94C0"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daugiau kaip 25</w:t>
            </w:r>
          </w:p>
        </w:tc>
      </w:tr>
      <w:tr w:rsidR="00A2149F" w:rsidRPr="00E60690" w14:paraId="49E374C3" w14:textId="77777777" w:rsidTr="00B556BA">
        <w:trPr>
          <w:trHeight w:val="319"/>
        </w:trPr>
        <w:tc>
          <w:tcPr>
            <w:tcW w:w="96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AC1A3"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Nesuteiktos kvalifikacinės kategorijos</w:t>
            </w:r>
          </w:p>
        </w:tc>
      </w:tr>
      <w:tr w:rsidR="00A2149F" w:rsidRPr="00E60690" w14:paraId="04642C24" w14:textId="77777777" w:rsidTr="00B556BA">
        <w:trPr>
          <w:trHeight w:val="307"/>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341EB"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Mokytojas</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604AF7C"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8,11</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6CCCFD17"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8,14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F163B6B"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8,21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2F22640"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8,36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EB24FCB"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8,62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19AC2A31"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8,65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7CDB4E9F"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w:t>
            </w:r>
          </w:p>
        </w:tc>
      </w:tr>
      <w:tr w:rsidR="00A2149F" w:rsidRPr="00E60690" w14:paraId="5BB7D9A3" w14:textId="77777777" w:rsidTr="00B556BA">
        <w:trPr>
          <w:trHeight w:val="380"/>
        </w:trPr>
        <w:tc>
          <w:tcPr>
            <w:tcW w:w="96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FE16A8"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Suteiktos kvalifikacinės kategorijos</w:t>
            </w:r>
          </w:p>
        </w:tc>
      </w:tr>
      <w:tr w:rsidR="00A2149F" w:rsidRPr="00E60690" w14:paraId="788ECDEE" w14:textId="77777777" w:rsidTr="00B556BA">
        <w:tc>
          <w:tcPr>
            <w:tcW w:w="152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251B4E"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Mokytojas</w:t>
            </w:r>
          </w:p>
        </w:tc>
        <w:tc>
          <w:tcPr>
            <w:tcW w:w="1172" w:type="dxa"/>
            <w:tcBorders>
              <w:top w:val="nil"/>
              <w:left w:val="nil"/>
              <w:bottom w:val="nil"/>
              <w:right w:val="single" w:sz="8" w:space="0" w:color="auto"/>
            </w:tcBorders>
            <w:tcMar>
              <w:top w:w="0" w:type="dxa"/>
              <w:left w:w="108" w:type="dxa"/>
              <w:bottom w:w="0" w:type="dxa"/>
              <w:right w:w="108" w:type="dxa"/>
            </w:tcMar>
            <w:vAlign w:val="center"/>
          </w:tcPr>
          <w:p w14:paraId="2595580E"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8,71</w:t>
            </w:r>
          </w:p>
        </w:tc>
        <w:tc>
          <w:tcPr>
            <w:tcW w:w="1154" w:type="dxa"/>
            <w:tcBorders>
              <w:top w:val="nil"/>
              <w:left w:val="nil"/>
              <w:bottom w:val="nil"/>
              <w:right w:val="single" w:sz="8" w:space="0" w:color="auto"/>
            </w:tcBorders>
            <w:tcMar>
              <w:top w:w="0" w:type="dxa"/>
              <w:left w:w="108" w:type="dxa"/>
              <w:bottom w:w="0" w:type="dxa"/>
              <w:right w:w="108" w:type="dxa"/>
            </w:tcMar>
            <w:vAlign w:val="center"/>
          </w:tcPr>
          <w:p w14:paraId="6D5FC6F5" w14:textId="77777777" w:rsidR="00A2149F" w:rsidRPr="00E60690" w:rsidRDefault="00A2149F" w:rsidP="00E60690">
            <w:pPr>
              <w:pStyle w:val="Betarp"/>
              <w:rPr>
                <w:rFonts w:ascii="Times New Roman" w:hAnsi="Times New Roman"/>
                <w:color w:val="000000"/>
                <w:sz w:val="24"/>
                <w:szCs w:val="24"/>
                <w:lang w:eastAsia="lt-LT"/>
              </w:rPr>
            </w:pPr>
            <w:r w:rsidRPr="00E60690">
              <w:rPr>
                <w:rFonts w:ascii="Times New Roman" w:hAnsi="Times New Roman"/>
                <w:color w:val="000000"/>
                <w:sz w:val="24"/>
                <w:szCs w:val="24"/>
                <w:lang w:eastAsia="lt-LT"/>
              </w:rPr>
              <w:t>8,73</w:t>
            </w:r>
          </w:p>
        </w:tc>
        <w:tc>
          <w:tcPr>
            <w:tcW w:w="1162" w:type="dxa"/>
            <w:tcBorders>
              <w:top w:val="nil"/>
              <w:left w:val="nil"/>
              <w:bottom w:val="nil"/>
              <w:right w:val="single" w:sz="8" w:space="0" w:color="auto"/>
            </w:tcBorders>
            <w:tcMar>
              <w:top w:w="0" w:type="dxa"/>
              <w:left w:w="108" w:type="dxa"/>
              <w:bottom w:w="0" w:type="dxa"/>
              <w:right w:w="108" w:type="dxa"/>
            </w:tcMar>
            <w:vAlign w:val="center"/>
          </w:tcPr>
          <w:p w14:paraId="0E6095D9"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2A616E97"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8,79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6DC58A4"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8,81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7E4177D9"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8,84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309FABCE"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8,91</w:t>
            </w:r>
          </w:p>
        </w:tc>
      </w:tr>
      <w:tr w:rsidR="00A2149F" w:rsidRPr="00E60690" w14:paraId="381E5DB7" w14:textId="77777777" w:rsidTr="00B556BA">
        <w:tc>
          <w:tcPr>
            <w:tcW w:w="152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97F2A56"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Vyresnysis mokytojas</w:t>
            </w:r>
          </w:p>
        </w:tc>
        <w:tc>
          <w:tcPr>
            <w:tcW w:w="1172" w:type="dxa"/>
            <w:tcBorders>
              <w:top w:val="single" w:sz="8" w:space="0" w:color="auto"/>
              <w:left w:val="nil"/>
              <w:bottom w:val="nil"/>
              <w:right w:val="single" w:sz="8" w:space="0" w:color="auto"/>
            </w:tcBorders>
            <w:tcMar>
              <w:top w:w="0" w:type="dxa"/>
              <w:left w:w="108" w:type="dxa"/>
              <w:bottom w:w="0" w:type="dxa"/>
              <w:right w:w="108" w:type="dxa"/>
            </w:tcMar>
            <w:vAlign w:val="center"/>
          </w:tcPr>
          <w:p w14:paraId="3E87D6EC" w14:textId="77777777" w:rsidR="00A2149F" w:rsidRPr="00E60690" w:rsidRDefault="00A2149F" w:rsidP="00E60690">
            <w:pPr>
              <w:pStyle w:val="Betarp"/>
              <w:rPr>
                <w:rFonts w:ascii="Times New Roman" w:hAnsi="Times New Roman"/>
                <w:sz w:val="24"/>
                <w:szCs w:val="24"/>
              </w:rPr>
            </w:pPr>
          </w:p>
        </w:tc>
        <w:tc>
          <w:tcPr>
            <w:tcW w:w="1154" w:type="dxa"/>
            <w:tcBorders>
              <w:top w:val="single" w:sz="8" w:space="0" w:color="auto"/>
              <w:left w:val="nil"/>
              <w:bottom w:val="nil"/>
              <w:right w:val="single" w:sz="8" w:space="0" w:color="auto"/>
            </w:tcBorders>
            <w:tcMar>
              <w:top w:w="0" w:type="dxa"/>
              <w:left w:w="108" w:type="dxa"/>
              <w:bottom w:w="0" w:type="dxa"/>
              <w:right w:w="108" w:type="dxa"/>
            </w:tcMar>
            <w:vAlign w:val="center"/>
          </w:tcPr>
          <w:p w14:paraId="7C4CDF9E"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8,92</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tcPr>
          <w:p w14:paraId="2C2B9FF8"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20A4B268"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8,99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95CF3EE"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9,35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2E06DB7C"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81EFEB5" w14:textId="77777777" w:rsidR="00A2149F" w:rsidRPr="00E60690" w:rsidRDefault="00A2149F"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9,44</w:t>
            </w:r>
          </w:p>
        </w:tc>
      </w:tr>
      <w:tr w:rsidR="009A70E0" w:rsidRPr="00E60690" w14:paraId="1A69792B" w14:textId="77777777" w:rsidTr="009A70E0">
        <w:trPr>
          <w:trHeight w:val="602"/>
        </w:trPr>
        <w:tc>
          <w:tcPr>
            <w:tcW w:w="152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FFE07E6" w14:textId="77777777" w:rsidR="009A70E0" w:rsidRPr="00E60690" w:rsidRDefault="009A70E0" w:rsidP="00E60690">
            <w:pPr>
              <w:pStyle w:val="Betarp"/>
              <w:rPr>
                <w:rFonts w:ascii="Times New Roman" w:hAnsi="Times New Roman"/>
                <w:sz w:val="24"/>
                <w:szCs w:val="24"/>
                <w:lang w:eastAsia="lt-LT"/>
              </w:rPr>
            </w:pPr>
            <w:r w:rsidRPr="00E60690">
              <w:rPr>
                <w:rFonts w:ascii="Times New Roman" w:hAnsi="Times New Roman"/>
                <w:sz w:val="24"/>
                <w:szCs w:val="24"/>
                <w:lang w:eastAsia="lt-LT"/>
              </w:rPr>
              <w:t>Mokytojas metodininkas</w:t>
            </w:r>
          </w:p>
        </w:tc>
        <w:tc>
          <w:tcPr>
            <w:tcW w:w="117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F81FB43" w14:textId="77777777" w:rsidR="009A70E0" w:rsidRPr="00E60690" w:rsidRDefault="009A70E0" w:rsidP="00E60690">
            <w:pPr>
              <w:pStyle w:val="Betarp"/>
              <w:rPr>
                <w:rFonts w:ascii="Times New Roman" w:hAnsi="Times New Roman"/>
                <w:sz w:val="24"/>
                <w:szCs w:val="24"/>
              </w:rPr>
            </w:pPr>
          </w:p>
        </w:tc>
        <w:tc>
          <w:tcPr>
            <w:tcW w:w="115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8912B28" w14:textId="77777777" w:rsidR="009A70E0" w:rsidRPr="00E60690" w:rsidRDefault="009A70E0" w:rsidP="00E60690">
            <w:pPr>
              <w:pStyle w:val="Betarp"/>
              <w:rPr>
                <w:rFonts w:ascii="Times New Roman" w:hAnsi="Times New Roman"/>
                <w:sz w:val="24"/>
                <w:szCs w:val="24"/>
              </w:rPr>
            </w:pPr>
          </w:p>
        </w:tc>
        <w:tc>
          <w:tcPr>
            <w:tcW w:w="116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4317401" w14:textId="77777777" w:rsidR="009A70E0" w:rsidRPr="00E60690" w:rsidRDefault="009A70E0"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9,53</w:t>
            </w:r>
          </w:p>
        </w:tc>
        <w:tc>
          <w:tcPr>
            <w:tcW w:w="116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83BEF00" w14:textId="77777777" w:rsidR="009A70E0" w:rsidRPr="00E60690" w:rsidRDefault="009A70E0" w:rsidP="00E60690">
            <w:pPr>
              <w:pStyle w:val="Betarp"/>
              <w:rPr>
                <w:rFonts w:ascii="Times New Roman" w:hAnsi="Times New Roman"/>
                <w:sz w:val="24"/>
                <w:szCs w:val="24"/>
                <w:lang w:eastAsia="lt-LT"/>
              </w:rPr>
            </w:pPr>
            <w:r w:rsidRPr="00E60690">
              <w:rPr>
                <w:rFonts w:ascii="Times New Roman" w:hAnsi="Times New Roman"/>
                <w:sz w:val="24"/>
                <w:szCs w:val="24"/>
                <w:lang w:eastAsia="lt-LT"/>
              </w:rPr>
              <w:t>9,7</w:t>
            </w:r>
          </w:p>
        </w:tc>
        <w:tc>
          <w:tcPr>
            <w:tcW w:w="116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E4CCC63" w14:textId="77777777" w:rsidR="009A70E0" w:rsidRPr="00E60690" w:rsidRDefault="009A70E0" w:rsidP="00E60690">
            <w:pPr>
              <w:pStyle w:val="Betarp"/>
              <w:rPr>
                <w:rFonts w:ascii="Times New Roman" w:hAnsi="Times New Roman"/>
                <w:sz w:val="24"/>
                <w:szCs w:val="24"/>
                <w:lang w:eastAsia="lt-LT"/>
              </w:rPr>
            </w:pPr>
            <w:r w:rsidRPr="00E60690">
              <w:rPr>
                <w:rFonts w:ascii="Times New Roman" w:hAnsi="Times New Roman"/>
                <w:sz w:val="24"/>
                <w:szCs w:val="24"/>
                <w:lang w:eastAsia="lt-LT"/>
              </w:rPr>
              <w:t>10,01</w:t>
            </w:r>
          </w:p>
        </w:tc>
        <w:tc>
          <w:tcPr>
            <w:tcW w:w="116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349AF55" w14:textId="77777777" w:rsidR="009A70E0" w:rsidRPr="00E60690" w:rsidRDefault="009A70E0" w:rsidP="00E60690">
            <w:pPr>
              <w:pStyle w:val="Betarp"/>
              <w:rPr>
                <w:rFonts w:ascii="Times New Roman" w:hAnsi="Times New Roman"/>
                <w:sz w:val="24"/>
                <w:szCs w:val="24"/>
                <w:lang w:eastAsia="lt-LT"/>
              </w:rPr>
            </w:pPr>
            <w:r w:rsidRPr="00E60690">
              <w:rPr>
                <w:rFonts w:ascii="Times New Roman" w:hAnsi="Times New Roman"/>
                <w:sz w:val="24"/>
                <w:szCs w:val="24"/>
                <w:lang w:eastAsia="lt-LT"/>
              </w:rPr>
              <w:t>10,05</w:t>
            </w:r>
          </w:p>
        </w:tc>
        <w:tc>
          <w:tcPr>
            <w:tcW w:w="116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CD820A7" w14:textId="77777777" w:rsidR="009A70E0" w:rsidRPr="00E60690" w:rsidRDefault="009A70E0" w:rsidP="00E60690">
            <w:pPr>
              <w:pStyle w:val="Betarp"/>
              <w:rPr>
                <w:rFonts w:ascii="Times New Roman" w:hAnsi="Times New Roman"/>
                <w:color w:val="000000"/>
                <w:sz w:val="24"/>
                <w:szCs w:val="24"/>
                <w:lang w:eastAsia="lt-LT"/>
              </w:rPr>
            </w:pPr>
            <w:r w:rsidRPr="00E60690">
              <w:rPr>
                <w:rFonts w:ascii="Times New Roman" w:hAnsi="Times New Roman"/>
                <w:color w:val="000000"/>
                <w:sz w:val="24"/>
                <w:szCs w:val="24"/>
                <w:lang w:eastAsia="lt-LT"/>
              </w:rPr>
              <w:t>10,12</w:t>
            </w:r>
          </w:p>
        </w:tc>
      </w:tr>
    </w:tbl>
    <w:p w14:paraId="24288219" w14:textId="79F05F08" w:rsidR="00204241" w:rsidRPr="00E60690" w:rsidRDefault="00906D51" w:rsidP="009A70E0">
      <w:pPr>
        <w:pStyle w:val="Betarp"/>
        <w:jc w:val="both"/>
        <w:rPr>
          <w:rFonts w:ascii="Times New Roman" w:hAnsi="Times New Roman"/>
          <w:sz w:val="24"/>
          <w:szCs w:val="24"/>
        </w:rPr>
      </w:pPr>
      <w:r>
        <w:rPr>
          <w:rFonts w:ascii="Times New Roman" w:hAnsi="Times New Roman"/>
          <w:sz w:val="24"/>
          <w:szCs w:val="24"/>
        </w:rPr>
        <w:t>44</w:t>
      </w:r>
      <w:r w:rsidR="00061653" w:rsidRPr="00E60690">
        <w:rPr>
          <w:rFonts w:ascii="Times New Roman" w:hAnsi="Times New Roman"/>
          <w:sz w:val="24"/>
          <w:szCs w:val="24"/>
        </w:rPr>
        <w:t>.6.1.</w:t>
      </w:r>
      <w:r w:rsidR="00204241" w:rsidRPr="00E60690">
        <w:rPr>
          <w:rFonts w:ascii="Times New Roman" w:hAnsi="Times New Roman"/>
          <w:sz w:val="24"/>
          <w:szCs w:val="24"/>
        </w:rPr>
        <w:t>Mokytojų, dirbančių pagal ikimokyklinio ugdymo programą, darbo laikas per savaitę yra 36 valandos, iš jų 3</w:t>
      </w:r>
      <w:r w:rsidR="00C32E96" w:rsidRPr="00E60690">
        <w:rPr>
          <w:rFonts w:ascii="Times New Roman" w:hAnsi="Times New Roman"/>
          <w:sz w:val="24"/>
          <w:szCs w:val="24"/>
        </w:rPr>
        <w:t>2</w:t>
      </w:r>
      <w:r w:rsidR="00204241" w:rsidRPr="00E60690">
        <w:rPr>
          <w:rFonts w:ascii="Times New Roman" w:hAnsi="Times New Roman"/>
          <w:sz w:val="24"/>
          <w:szCs w:val="24"/>
        </w:rPr>
        <w:t xml:space="preserve"> valandos per savaitę</w:t>
      </w:r>
      <w:r w:rsidR="00547586" w:rsidRPr="00E60690">
        <w:rPr>
          <w:rFonts w:ascii="Times New Roman" w:hAnsi="Times New Roman"/>
          <w:sz w:val="24"/>
          <w:szCs w:val="24"/>
        </w:rPr>
        <w:t xml:space="preserve"> skiriamos tiesioginiam darbui su mokiniais, </w:t>
      </w:r>
      <w:r w:rsidR="00C32E96" w:rsidRPr="00E60690">
        <w:rPr>
          <w:rFonts w:ascii="Times New Roman" w:hAnsi="Times New Roman"/>
          <w:sz w:val="24"/>
          <w:szCs w:val="24"/>
        </w:rPr>
        <w:t>4</w:t>
      </w:r>
      <w:r w:rsidR="00547586" w:rsidRPr="00E60690">
        <w:rPr>
          <w:rFonts w:ascii="Times New Roman" w:hAnsi="Times New Roman"/>
          <w:sz w:val="24"/>
          <w:szCs w:val="24"/>
        </w:rPr>
        <w:t xml:space="preserve"> valandos – netiesioginiam darbui su mokiniais (darbams planuoti, dokumentams, susijusiems su ugdymu, rengti, bendradarbiauti su mokytojais, tėvais (globėjais) ugdymo klausimais ir kt.)</w:t>
      </w:r>
      <w:r w:rsidR="008F29E8" w:rsidRPr="00E60690">
        <w:rPr>
          <w:rFonts w:ascii="Times New Roman" w:hAnsi="Times New Roman"/>
          <w:sz w:val="24"/>
          <w:szCs w:val="24"/>
        </w:rPr>
        <w:t>.</w:t>
      </w:r>
    </w:p>
    <w:p w14:paraId="562605DD" w14:textId="4E147423" w:rsidR="008A3AA6" w:rsidRPr="00E60690" w:rsidRDefault="00906D51" w:rsidP="009A70E0">
      <w:pPr>
        <w:pStyle w:val="Betarp"/>
        <w:jc w:val="both"/>
        <w:rPr>
          <w:rFonts w:ascii="Times New Roman" w:hAnsi="Times New Roman"/>
          <w:sz w:val="24"/>
          <w:szCs w:val="24"/>
          <w:lang w:eastAsia="lt-LT"/>
        </w:rPr>
      </w:pPr>
      <w:r>
        <w:rPr>
          <w:rFonts w:ascii="Times New Roman" w:hAnsi="Times New Roman"/>
          <w:sz w:val="24"/>
          <w:szCs w:val="24"/>
          <w:lang w:eastAsia="lt-LT"/>
        </w:rPr>
        <w:t>44</w:t>
      </w:r>
      <w:r w:rsidR="00061653" w:rsidRPr="00E60690">
        <w:rPr>
          <w:rFonts w:ascii="Times New Roman" w:hAnsi="Times New Roman"/>
          <w:sz w:val="24"/>
          <w:szCs w:val="24"/>
          <w:lang w:eastAsia="lt-LT"/>
        </w:rPr>
        <w:t>.6.2.</w:t>
      </w:r>
      <w:r w:rsidR="008A3AA6" w:rsidRPr="00E60690">
        <w:rPr>
          <w:rFonts w:ascii="Times New Roman" w:hAnsi="Times New Roman"/>
          <w:sz w:val="24"/>
          <w:szCs w:val="24"/>
          <w:lang w:eastAsia="lt-LT"/>
        </w:rPr>
        <w:t xml:space="preserve"> Meninio ugdymo mokytojų, dirbančių pagal ikimokyklinio ir (arba) priešmokyklinio ugdymo programas, darbo laikas per savaitę yra 30 valandų, iš jų 24 valandos skiriamos tiesioginiam darbui su mokiniais, 6 valandos – netiesioginiam darbui su mokiniais (darbams planuoti, dokumentams, susijusiems su ugdymu, rengti, bendradarbiauti su mokytojais, tėvais (globėjais) ugdymo klausimais ir kt.).</w:t>
      </w:r>
    </w:p>
    <w:p w14:paraId="6C50FC96" w14:textId="2822EE5F" w:rsidR="00A104F2" w:rsidRPr="00E60690" w:rsidRDefault="00906D51" w:rsidP="009A70E0">
      <w:pPr>
        <w:pStyle w:val="Betarp"/>
        <w:jc w:val="both"/>
        <w:rPr>
          <w:rFonts w:ascii="Times New Roman" w:hAnsi="Times New Roman"/>
          <w:sz w:val="24"/>
          <w:szCs w:val="24"/>
          <w:lang w:eastAsia="lt-LT"/>
        </w:rPr>
      </w:pPr>
      <w:r>
        <w:rPr>
          <w:rFonts w:ascii="Times New Roman" w:hAnsi="Times New Roman"/>
          <w:sz w:val="24"/>
          <w:szCs w:val="24"/>
          <w:lang w:eastAsia="lt-LT"/>
        </w:rPr>
        <w:t>44</w:t>
      </w:r>
      <w:r w:rsidR="007368AD" w:rsidRPr="00E60690">
        <w:rPr>
          <w:rFonts w:ascii="Times New Roman" w:hAnsi="Times New Roman"/>
          <w:sz w:val="24"/>
          <w:szCs w:val="24"/>
          <w:lang w:eastAsia="lt-LT"/>
        </w:rPr>
        <w:t>.7</w:t>
      </w:r>
      <w:r w:rsidR="00A104F2" w:rsidRPr="00E60690">
        <w:rPr>
          <w:rFonts w:ascii="Times New Roman" w:hAnsi="Times New Roman"/>
          <w:sz w:val="24"/>
          <w:szCs w:val="24"/>
          <w:lang w:eastAsia="lt-LT"/>
        </w:rPr>
        <w:t xml:space="preserve">. </w:t>
      </w:r>
      <w:r w:rsidR="00E77C82" w:rsidRPr="00E60690">
        <w:rPr>
          <w:rFonts w:ascii="Times New Roman" w:hAnsi="Times New Roman"/>
          <w:sz w:val="24"/>
          <w:szCs w:val="24"/>
          <w:lang w:eastAsia="lt-LT"/>
        </w:rPr>
        <w:t>A</w:t>
      </w:r>
      <w:r w:rsidR="00FF3749" w:rsidRPr="00E60690">
        <w:rPr>
          <w:rFonts w:ascii="Times New Roman" w:hAnsi="Times New Roman"/>
          <w:sz w:val="24"/>
          <w:szCs w:val="24"/>
          <w:lang w:eastAsia="lt-LT"/>
        </w:rPr>
        <w:t>uklėt</w:t>
      </w:r>
      <w:r w:rsidR="00E77C82" w:rsidRPr="00E60690">
        <w:rPr>
          <w:rFonts w:ascii="Times New Roman" w:hAnsi="Times New Roman"/>
          <w:sz w:val="24"/>
          <w:szCs w:val="24"/>
          <w:lang w:eastAsia="lt-LT"/>
        </w:rPr>
        <w:t>o</w:t>
      </w:r>
      <w:r w:rsidR="00FF3749" w:rsidRPr="00E60690">
        <w:rPr>
          <w:rFonts w:ascii="Times New Roman" w:hAnsi="Times New Roman"/>
          <w:sz w:val="24"/>
          <w:szCs w:val="24"/>
          <w:lang w:eastAsia="lt-LT"/>
        </w:rPr>
        <w:t>jo</w:t>
      </w:r>
      <w:r w:rsidR="00A104F2" w:rsidRPr="00E60690">
        <w:rPr>
          <w:rFonts w:ascii="Times New Roman" w:hAnsi="Times New Roman"/>
          <w:sz w:val="24"/>
          <w:szCs w:val="24"/>
          <w:lang w:eastAsia="lt-LT"/>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0"/>
        <w:gridCol w:w="850"/>
        <w:gridCol w:w="1418"/>
        <w:gridCol w:w="1416"/>
        <w:gridCol w:w="1277"/>
      </w:tblGrid>
      <w:tr w:rsidR="00A104F2" w:rsidRPr="00E60690" w14:paraId="0C349A84" w14:textId="77777777" w:rsidTr="006D4206">
        <w:trPr>
          <w:trHeight w:val="286"/>
        </w:trPr>
        <w:tc>
          <w:tcPr>
            <w:tcW w:w="4390" w:type="dxa"/>
            <w:vMerge w:val="restart"/>
            <w:tcMar>
              <w:top w:w="0" w:type="dxa"/>
              <w:left w:w="108" w:type="dxa"/>
              <w:bottom w:w="0" w:type="dxa"/>
              <w:right w:w="108" w:type="dxa"/>
            </w:tcMar>
            <w:vAlign w:val="center"/>
            <w:hideMark/>
          </w:tcPr>
          <w:p w14:paraId="2385A450" w14:textId="77777777" w:rsidR="00A104F2" w:rsidRPr="00E60690" w:rsidRDefault="00A104F2" w:rsidP="00E60690">
            <w:pPr>
              <w:pStyle w:val="Betarp"/>
              <w:rPr>
                <w:rFonts w:ascii="Times New Roman" w:hAnsi="Times New Roman"/>
                <w:sz w:val="24"/>
                <w:szCs w:val="24"/>
                <w:lang w:eastAsia="lt-LT"/>
              </w:rPr>
            </w:pPr>
            <w:r w:rsidRPr="00E60690">
              <w:rPr>
                <w:rFonts w:ascii="Times New Roman" w:hAnsi="Times New Roman"/>
                <w:sz w:val="24"/>
                <w:szCs w:val="24"/>
                <w:lang w:eastAsia="lt-LT"/>
              </w:rPr>
              <w:t>Pareigybė</w:t>
            </w:r>
          </w:p>
        </w:tc>
        <w:tc>
          <w:tcPr>
            <w:tcW w:w="4961" w:type="dxa"/>
            <w:gridSpan w:val="4"/>
            <w:tcMar>
              <w:top w:w="0" w:type="dxa"/>
              <w:left w:w="108" w:type="dxa"/>
              <w:bottom w:w="0" w:type="dxa"/>
              <w:right w:w="108" w:type="dxa"/>
            </w:tcMar>
            <w:vAlign w:val="center"/>
            <w:hideMark/>
          </w:tcPr>
          <w:p w14:paraId="58FD65BB" w14:textId="77777777" w:rsidR="00A104F2" w:rsidRPr="00E60690" w:rsidRDefault="00A104F2"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Pastoviosios dalies koeficientai </w:t>
            </w:r>
          </w:p>
        </w:tc>
      </w:tr>
      <w:tr w:rsidR="00A104F2" w:rsidRPr="00E60690" w14:paraId="6C4179D3" w14:textId="77777777" w:rsidTr="006D4206">
        <w:trPr>
          <w:trHeight w:val="300"/>
        </w:trPr>
        <w:tc>
          <w:tcPr>
            <w:tcW w:w="4390" w:type="dxa"/>
            <w:vMerge/>
            <w:vAlign w:val="center"/>
            <w:hideMark/>
          </w:tcPr>
          <w:p w14:paraId="59187CCA" w14:textId="77777777" w:rsidR="00A104F2" w:rsidRPr="00E60690" w:rsidRDefault="00A104F2" w:rsidP="00E60690">
            <w:pPr>
              <w:pStyle w:val="Betarp"/>
              <w:rPr>
                <w:rFonts w:ascii="Times New Roman" w:hAnsi="Times New Roman"/>
                <w:sz w:val="24"/>
                <w:szCs w:val="24"/>
                <w:lang w:eastAsia="lt-LT"/>
              </w:rPr>
            </w:pPr>
          </w:p>
        </w:tc>
        <w:tc>
          <w:tcPr>
            <w:tcW w:w="4961" w:type="dxa"/>
            <w:gridSpan w:val="4"/>
            <w:tcMar>
              <w:top w:w="0" w:type="dxa"/>
              <w:left w:w="108" w:type="dxa"/>
              <w:bottom w:w="0" w:type="dxa"/>
              <w:right w:w="108" w:type="dxa"/>
            </w:tcMar>
            <w:vAlign w:val="center"/>
            <w:hideMark/>
          </w:tcPr>
          <w:p w14:paraId="1B782C20" w14:textId="77777777" w:rsidR="00A104F2" w:rsidRPr="00E60690" w:rsidRDefault="00A104F2" w:rsidP="00E60690">
            <w:pPr>
              <w:pStyle w:val="Betarp"/>
              <w:rPr>
                <w:rFonts w:ascii="Times New Roman" w:hAnsi="Times New Roman"/>
                <w:sz w:val="24"/>
                <w:szCs w:val="24"/>
                <w:lang w:eastAsia="lt-LT"/>
              </w:rPr>
            </w:pPr>
            <w:r w:rsidRPr="00E60690">
              <w:rPr>
                <w:rFonts w:ascii="Times New Roman" w:hAnsi="Times New Roman"/>
                <w:sz w:val="24"/>
                <w:szCs w:val="24"/>
                <w:lang w:eastAsia="lt-LT"/>
              </w:rPr>
              <w:t>Pedagoginio darbo stažas (metais)</w:t>
            </w:r>
          </w:p>
        </w:tc>
      </w:tr>
      <w:tr w:rsidR="00A104F2" w:rsidRPr="00E60690" w14:paraId="78FF4286" w14:textId="77777777" w:rsidTr="006D4206">
        <w:trPr>
          <w:trHeight w:val="272"/>
        </w:trPr>
        <w:tc>
          <w:tcPr>
            <w:tcW w:w="4390" w:type="dxa"/>
            <w:vMerge/>
            <w:vAlign w:val="center"/>
            <w:hideMark/>
          </w:tcPr>
          <w:p w14:paraId="26EB8851" w14:textId="77777777" w:rsidR="00A104F2" w:rsidRPr="00E60690" w:rsidRDefault="00A104F2" w:rsidP="00E60690">
            <w:pPr>
              <w:pStyle w:val="Betarp"/>
              <w:rPr>
                <w:rFonts w:ascii="Times New Roman" w:hAnsi="Times New Roman"/>
                <w:sz w:val="24"/>
                <w:szCs w:val="24"/>
                <w:lang w:eastAsia="lt-LT"/>
              </w:rPr>
            </w:pPr>
          </w:p>
        </w:tc>
        <w:tc>
          <w:tcPr>
            <w:tcW w:w="850" w:type="dxa"/>
            <w:tcMar>
              <w:top w:w="0" w:type="dxa"/>
              <w:left w:w="108" w:type="dxa"/>
              <w:bottom w:w="0" w:type="dxa"/>
              <w:right w:w="108" w:type="dxa"/>
            </w:tcMar>
            <w:vAlign w:val="center"/>
            <w:hideMark/>
          </w:tcPr>
          <w:p w14:paraId="34D95E39" w14:textId="77777777" w:rsidR="00A104F2" w:rsidRPr="00E60690" w:rsidRDefault="00A104F2"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iki 3 </w:t>
            </w:r>
          </w:p>
        </w:tc>
        <w:tc>
          <w:tcPr>
            <w:tcW w:w="1418" w:type="dxa"/>
            <w:tcMar>
              <w:top w:w="0" w:type="dxa"/>
              <w:left w:w="108" w:type="dxa"/>
              <w:bottom w:w="0" w:type="dxa"/>
              <w:right w:w="108" w:type="dxa"/>
            </w:tcMar>
            <w:vAlign w:val="center"/>
            <w:hideMark/>
          </w:tcPr>
          <w:p w14:paraId="12007F89" w14:textId="77777777" w:rsidR="00A104F2" w:rsidRPr="00E60690" w:rsidRDefault="00A104F2"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nuo daugiau kaip 3 iki 10</w:t>
            </w:r>
          </w:p>
        </w:tc>
        <w:tc>
          <w:tcPr>
            <w:tcW w:w="1416" w:type="dxa"/>
            <w:tcMar>
              <w:top w:w="0" w:type="dxa"/>
              <w:left w:w="108" w:type="dxa"/>
              <w:bottom w:w="0" w:type="dxa"/>
              <w:right w:w="108" w:type="dxa"/>
            </w:tcMar>
            <w:vAlign w:val="center"/>
            <w:hideMark/>
          </w:tcPr>
          <w:p w14:paraId="3829618B" w14:textId="77777777" w:rsidR="00A104F2" w:rsidRPr="00E60690" w:rsidRDefault="00A104F2"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nuo daugiau kaip 10 iki 15 </w:t>
            </w:r>
          </w:p>
        </w:tc>
        <w:tc>
          <w:tcPr>
            <w:tcW w:w="1277" w:type="dxa"/>
            <w:tcMar>
              <w:top w:w="0" w:type="dxa"/>
              <w:left w:w="108" w:type="dxa"/>
              <w:bottom w:w="0" w:type="dxa"/>
              <w:right w:w="108" w:type="dxa"/>
            </w:tcMar>
            <w:vAlign w:val="center"/>
            <w:hideMark/>
          </w:tcPr>
          <w:p w14:paraId="268FE2DF" w14:textId="77777777" w:rsidR="00A104F2" w:rsidRPr="00E60690" w:rsidRDefault="00A104F2" w:rsidP="00E60690">
            <w:pPr>
              <w:pStyle w:val="Betarp"/>
              <w:rPr>
                <w:rFonts w:ascii="Times New Roman" w:hAnsi="Times New Roman"/>
                <w:sz w:val="24"/>
                <w:szCs w:val="24"/>
                <w:lang w:eastAsia="lt-LT"/>
              </w:rPr>
            </w:pPr>
            <w:r w:rsidRPr="00E60690">
              <w:rPr>
                <w:rFonts w:ascii="Times New Roman" w:hAnsi="Times New Roman"/>
                <w:sz w:val="24"/>
                <w:szCs w:val="24"/>
                <w:lang w:eastAsia="lt-LT"/>
              </w:rPr>
              <w:t>daugiau kaip 15</w:t>
            </w:r>
          </w:p>
        </w:tc>
      </w:tr>
      <w:tr w:rsidR="00A104F2" w:rsidRPr="00E60690" w14:paraId="120A9D5F" w14:textId="77777777" w:rsidTr="006D4206">
        <w:trPr>
          <w:trHeight w:val="300"/>
        </w:trPr>
        <w:tc>
          <w:tcPr>
            <w:tcW w:w="9351" w:type="dxa"/>
            <w:gridSpan w:val="5"/>
            <w:tcMar>
              <w:top w:w="0" w:type="dxa"/>
              <w:left w:w="108" w:type="dxa"/>
              <w:bottom w:w="0" w:type="dxa"/>
              <w:right w:w="108" w:type="dxa"/>
            </w:tcMar>
            <w:vAlign w:val="center"/>
            <w:hideMark/>
          </w:tcPr>
          <w:p w14:paraId="73A813C0" w14:textId="77777777" w:rsidR="00A104F2" w:rsidRPr="00E60690" w:rsidRDefault="00A104F2" w:rsidP="00E60690">
            <w:pPr>
              <w:pStyle w:val="Betarp"/>
              <w:rPr>
                <w:rFonts w:ascii="Times New Roman" w:hAnsi="Times New Roman"/>
                <w:sz w:val="24"/>
                <w:szCs w:val="24"/>
                <w:lang w:eastAsia="lt-LT"/>
              </w:rPr>
            </w:pPr>
            <w:r w:rsidRPr="00E60690">
              <w:rPr>
                <w:rFonts w:ascii="Times New Roman" w:hAnsi="Times New Roman"/>
                <w:sz w:val="24"/>
                <w:szCs w:val="24"/>
                <w:lang w:eastAsia="lt-LT"/>
              </w:rPr>
              <w:t>Nesuteiktos kvalifikacinės kategorijos</w:t>
            </w:r>
          </w:p>
        </w:tc>
      </w:tr>
      <w:tr w:rsidR="00A104F2" w:rsidRPr="00E60690" w14:paraId="2DB24EDB" w14:textId="77777777" w:rsidTr="006D4206">
        <w:trPr>
          <w:trHeight w:val="645"/>
        </w:trPr>
        <w:tc>
          <w:tcPr>
            <w:tcW w:w="4390" w:type="dxa"/>
            <w:tcMar>
              <w:top w:w="0" w:type="dxa"/>
              <w:left w:w="108" w:type="dxa"/>
              <w:bottom w:w="0" w:type="dxa"/>
              <w:right w:w="108" w:type="dxa"/>
            </w:tcMar>
            <w:vAlign w:val="bottom"/>
            <w:hideMark/>
          </w:tcPr>
          <w:p w14:paraId="3C43F94A" w14:textId="2555A21D" w:rsidR="00A104F2" w:rsidRPr="00E60690" w:rsidRDefault="00A104F2"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Auklėtojas </w:t>
            </w:r>
          </w:p>
        </w:tc>
        <w:tc>
          <w:tcPr>
            <w:tcW w:w="850" w:type="dxa"/>
            <w:tcMar>
              <w:top w:w="0" w:type="dxa"/>
              <w:left w:w="108" w:type="dxa"/>
              <w:bottom w:w="0" w:type="dxa"/>
              <w:right w:w="108" w:type="dxa"/>
            </w:tcMar>
            <w:vAlign w:val="center"/>
            <w:hideMark/>
          </w:tcPr>
          <w:p w14:paraId="16BF5311"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6,1</w:t>
            </w:r>
          </w:p>
        </w:tc>
        <w:tc>
          <w:tcPr>
            <w:tcW w:w="1418" w:type="dxa"/>
            <w:tcMar>
              <w:top w:w="0" w:type="dxa"/>
              <w:left w:w="108" w:type="dxa"/>
              <w:bottom w:w="0" w:type="dxa"/>
              <w:right w:w="108" w:type="dxa"/>
            </w:tcMar>
            <w:vAlign w:val="center"/>
            <w:hideMark/>
          </w:tcPr>
          <w:p w14:paraId="44E27C15"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6,21</w:t>
            </w:r>
          </w:p>
        </w:tc>
        <w:tc>
          <w:tcPr>
            <w:tcW w:w="1416" w:type="dxa"/>
            <w:tcMar>
              <w:top w:w="0" w:type="dxa"/>
              <w:left w:w="108" w:type="dxa"/>
              <w:bottom w:w="0" w:type="dxa"/>
              <w:right w:w="108" w:type="dxa"/>
            </w:tcMar>
            <w:vAlign w:val="center"/>
            <w:hideMark/>
          </w:tcPr>
          <w:p w14:paraId="3FBF015A"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6,32</w:t>
            </w:r>
          </w:p>
        </w:tc>
        <w:tc>
          <w:tcPr>
            <w:tcW w:w="1277" w:type="dxa"/>
            <w:tcMar>
              <w:top w:w="0" w:type="dxa"/>
              <w:left w:w="108" w:type="dxa"/>
              <w:bottom w:w="0" w:type="dxa"/>
              <w:right w:w="108" w:type="dxa"/>
            </w:tcMar>
            <w:vAlign w:val="center"/>
            <w:hideMark/>
          </w:tcPr>
          <w:p w14:paraId="1DA3BDBA"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6,38</w:t>
            </w:r>
          </w:p>
        </w:tc>
      </w:tr>
      <w:tr w:rsidR="00A104F2" w:rsidRPr="00E60690" w14:paraId="43486ABB" w14:textId="77777777" w:rsidTr="006D4206">
        <w:trPr>
          <w:trHeight w:val="293"/>
        </w:trPr>
        <w:tc>
          <w:tcPr>
            <w:tcW w:w="4390" w:type="dxa"/>
            <w:tcMar>
              <w:top w:w="0" w:type="dxa"/>
              <w:left w:w="108" w:type="dxa"/>
              <w:bottom w:w="0" w:type="dxa"/>
              <w:right w:w="108" w:type="dxa"/>
            </w:tcMar>
            <w:vAlign w:val="center"/>
            <w:hideMark/>
          </w:tcPr>
          <w:p w14:paraId="2C87E992" w14:textId="77777777" w:rsidR="00A104F2" w:rsidRPr="00E60690" w:rsidRDefault="00A104F2" w:rsidP="00E60690">
            <w:pPr>
              <w:pStyle w:val="Betarp"/>
              <w:rPr>
                <w:rFonts w:ascii="Times New Roman" w:hAnsi="Times New Roman"/>
                <w:sz w:val="24"/>
                <w:szCs w:val="24"/>
                <w:lang w:eastAsia="lt-LT"/>
              </w:rPr>
            </w:pPr>
          </w:p>
        </w:tc>
        <w:tc>
          <w:tcPr>
            <w:tcW w:w="4961" w:type="dxa"/>
            <w:gridSpan w:val="4"/>
            <w:tcMar>
              <w:top w:w="0" w:type="dxa"/>
              <w:left w:w="108" w:type="dxa"/>
              <w:bottom w:w="0" w:type="dxa"/>
              <w:right w:w="108" w:type="dxa"/>
            </w:tcMar>
            <w:vAlign w:val="center"/>
            <w:hideMark/>
          </w:tcPr>
          <w:p w14:paraId="751860D9"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Pedagoginio darbo stažas (metais)</w:t>
            </w:r>
          </w:p>
        </w:tc>
      </w:tr>
      <w:tr w:rsidR="00A104F2" w:rsidRPr="00E60690" w14:paraId="4BAECE98" w14:textId="77777777" w:rsidTr="006D4206">
        <w:trPr>
          <w:trHeight w:val="219"/>
        </w:trPr>
        <w:tc>
          <w:tcPr>
            <w:tcW w:w="4390" w:type="dxa"/>
            <w:tcMar>
              <w:top w:w="0" w:type="dxa"/>
              <w:left w:w="108" w:type="dxa"/>
              <w:bottom w:w="0" w:type="dxa"/>
              <w:right w:w="108" w:type="dxa"/>
            </w:tcMar>
            <w:vAlign w:val="center"/>
            <w:hideMark/>
          </w:tcPr>
          <w:p w14:paraId="4C335230" w14:textId="77777777" w:rsidR="00A104F2" w:rsidRPr="00E60690" w:rsidRDefault="00A104F2" w:rsidP="00E60690">
            <w:pPr>
              <w:pStyle w:val="Betarp"/>
              <w:rPr>
                <w:rFonts w:ascii="Times New Roman" w:hAnsi="Times New Roman"/>
                <w:sz w:val="24"/>
                <w:szCs w:val="24"/>
                <w:lang w:eastAsia="lt-LT"/>
              </w:rPr>
            </w:pPr>
          </w:p>
        </w:tc>
        <w:tc>
          <w:tcPr>
            <w:tcW w:w="2268" w:type="dxa"/>
            <w:gridSpan w:val="2"/>
            <w:tcMar>
              <w:top w:w="0" w:type="dxa"/>
              <w:left w:w="108" w:type="dxa"/>
              <w:bottom w:w="0" w:type="dxa"/>
              <w:right w:w="108" w:type="dxa"/>
            </w:tcMar>
            <w:vAlign w:val="center"/>
            <w:hideMark/>
          </w:tcPr>
          <w:p w14:paraId="67E4D580"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iki 10</w:t>
            </w:r>
          </w:p>
        </w:tc>
        <w:tc>
          <w:tcPr>
            <w:tcW w:w="1416" w:type="dxa"/>
            <w:tcMar>
              <w:top w:w="0" w:type="dxa"/>
              <w:left w:w="108" w:type="dxa"/>
              <w:bottom w:w="0" w:type="dxa"/>
              <w:right w:w="108" w:type="dxa"/>
            </w:tcMar>
            <w:vAlign w:val="center"/>
            <w:hideMark/>
          </w:tcPr>
          <w:p w14:paraId="50DF7613"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nuo daugiau kaip 10 iki 15</w:t>
            </w:r>
          </w:p>
        </w:tc>
        <w:tc>
          <w:tcPr>
            <w:tcW w:w="1277" w:type="dxa"/>
            <w:tcMar>
              <w:top w:w="0" w:type="dxa"/>
              <w:left w:w="108" w:type="dxa"/>
              <w:bottom w:w="0" w:type="dxa"/>
              <w:right w:w="108" w:type="dxa"/>
            </w:tcMar>
            <w:vAlign w:val="center"/>
            <w:hideMark/>
          </w:tcPr>
          <w:p w14:paraId="27C1AA4B"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daugiau kaip 15</w:t>
            </w:r>
          </w:p>
        </w:tc>
      </w:tr>
      <w:tr w:rsidR="00A104F2" w:rsidRPr="00E60690" w14:paraId="6F4A5474" w14:textId="77777777" w:rsidTr="006D4206">
        <w:trPr>
          <w:trHeight w:val="300"/>
        </w:trPr>
        <w:tc>
          <w:tcPr>
            <w:tcW w:w="9351" w:type="dxa"/>
            <w:gridSpan w:val="5"/>
            <w:tcMar>
              <w:top w:w="0" w:type="dxa"/>
              <w:left w:w="108" w:type="dxa"/>
              <w:bottom w:w="0" w:type="dxa"/>
              <w:right w:w="108" w:type="dxa"/>
            </w:tcMar>
            <w:vAlign w:val="center"/>
            <w:hideMark/>
          </w:tcPr>
          <w:p w14:paraId="0C3884C6"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Suteiktos kvalifikacinės kategorijos</w:t>
            </w:r>
          </w:p>
        </w:tc>
      </w:tr>
      <w:tr w:rsidR="00A104F2" w:rsidRPr="00E60690" w14:paraId="08B334FB" w14:textId="77777777" w:rsidTr="006D4206">
        <w:trPr>
          <w:trHeight w:val="593"/>
        </w:trPr>
        <w:tc>
          <w:tcPr>
            <w:tcW w:w="4390" w:type="dxa"/>
            <w:tcMar>
              <w:top w:w="0" w:type="dxa"/>
              <w:left w:w="108" w:type="dxa"/>
              <w:bottom w:w="0" w:type="dxa"/>
              <w:right w:w="108" w:type="dxa"/>
            </w:tcMar>
            <w:vAlign w:val="bottom"/>
            <w:hideMark/>
          </w:tcPr>
          <w:p w14:paraId="1196CCA5" w14:textId="6138FC90" w:rsidR="00A104F2" w:rsidRPr="00E60690" w:rsidRDefault="00A104F2" w:rsidP="00E60690">
            <w:pPr>
              <w:pStyle w:val="Betarp"/>
              <w:rPr>
                <w:rFonts w:ascii="Times New Roman" w:hAnsi="Times New Roman"/>
                <w:sz w:val="24"/>
                <w:szCs w:val="24"/>
                <w:lang w:eastAsia="lt-LT"/>
              </w:rPr>
            </w:pPr>
            <w:r w:rsidRPr="00E60690">
              <w:rPr>
                <w:rFonts w:ascii="Times New Roman" w:hAnsi="Times New Roman"/>
                <w:sz w:val="24"/>
                <w:szCs w:val="24"/>
                <w:lang w:eastAsia="lt-LT"/>
              </w:rPr>
              <w:t>Auklėtojas</w:t>
            </w:r>
            <w:r w:rsidRPr="00E60690">
              <w:rPr>
                <w:rFonts w:ascii="Times New Roman" w:hAnsi="Times New Roman"/>
                <w:strike/>
                <w:sz w:val="24"/>
                <w:szCs w:val="24"/>
                <w:lang w:eastAsia="lt-LT"/>
              </w:rPr>
              <w:t xml:space="preserve"> </w:t>
            </w:r>
          </w:p>
        </w:tc>
        <w:tc>
          <w:tcPr>
            <w:tcW w:w="2268" w:type="dxa"/>
            <w:gridSpan w:val="2"/>
            <w:tcMar>
              <w:top w:w="0" w:type="dxa"/>
              <w:left w:w="108" w:type="dxa"/>
              <w:bottom w:w="0" w:type="dxa"/>
              <w:right w:w="108" w:type="dxa"/>
            </w:tcMar>
            <w:vAlign w:val="center"/>
            <w:hideMark/>
          </w:tcPr>
          <w:p w14:paraId="61359BFF"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6,43</w:t>
            </w:r>
          </w:p>
        </w:tc>
        <w:tc>
          <w:tcPr>
            <w:tcW w:w="1416" w:type="dxa"/>
            <w:tcMar>
              <w:top w:w="0" w:type="dxa"/>
              <w:left w:w="108" w:type="dxa"/>
              <w:bottom w:w="0" w:type="dxa"/>
              <w:right w:w="108" w:type="dxa"/>
            </w:tcMar>
            <w:vAlign w:val="center"/>
            <w:hideMark/>
          </w:tcPr>
          <w:p w14:paraId="60AE7F78"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6,49</w:t>
            </w:r>
          </w:p>
        </w:tc>
        <w:tc>
          <w:tcPr>
            <w:tcW w:w="1277" w:type="dxa"/>
            <w:tcMar>
              <w:top w:w="0" w:type="dxa"/>
              <w:left w:w="108" w:type="dxa"/>
              <w:bottom w:w="0" w:type="dxa"/>
              <w:right w:w="108" w:type="dxa"/>
            </w:tcMar>
            <w:vAlign w:val="center"/>
            <w:hideMark/>
          </w:tcPr>
          <w:p w14:paraId="215D05C6"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6,54</w:t>
            </w:r>
          </w:p>
        </w:tc>
      </w:tr>
      <w:tr w:rsidR="00A104F2" w:rsidRPr="00E60690" w14:paraId="11DA1695" w14:textId="77777777" w:rsidTr="006D4206">
        <w:trPr>
          <w:trHeight w:val="454"/>
        </w:trPr>
        <w:tc>
          <w:tcPr>
            <w:tcW w:w="4390" w:type="dxa"/>
            <w:tcMar>
              <w:top w:w="0" w:type="dxa"/>
              <w:left w:w="108" w:type="dxa"/>
              <w:bottom w:w="0" w:type="dxa"/>
              <w:right w:w="108" w:type="dxa"/>
            </w:tcMar>
            <w:vAlign w:val="bottom"/>
            <w:hideMark/>
          </w:tcPr>
          <w:p w14:paraId="5E042F90" w14:textId="0158DD53" w:rsidR="00A104F2" w:rsidRPr="00E60690" w:rsidRDefault="00A104F2"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Vyresnysis auklėtojas </w:t>
            </w:r>
          </w:p>
        </w:tc>
        <w:tc>
          <w:tcPr>
            <w:tcW w:w="2268" w:type="dxa"/>
            <w:gridSpan w:val="2"/>
            <w:tcMar>
              <w:top w:w="0" w:type="dxa"/>
              <w:left w:w="108" w:type="dxa"/>
              <w:bottom w:w="0" w:type="dxa"/>
              <w:right w:w="108" w:type="dxa"/>
            </w:tcMar>
            <w:vAlign w:val="center"/>
            <w:hideMark/>
          </w:tcPr>
          <w:p w14:paraId="61A191DC"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6,59</w:t>
            </w:r>
          </w:p>
        </w:tc>
        <w:tc>
          <w:tcPr>
            <w:tcW w:w="1416" w:type="dxa"/>
            <w:tcMar>
              <w:top w:w="0" w:type="dxa"/>
              <w:left w:w="108" w:type="dxa"/>
              <w:bottom w:w="0" w:type="dxa"/>
              <w:right w:w="108" w:type="dxa"/>
            </w:tcMar>
            <w:vAlign w:val="center"/>
            <w:hideMark/>
          </w:tcPr>
          <w:p w14:paraId="0E658A01"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6,65</w:t>
            </w:r>
          </w:p>
        </w:tc>
        <w:tc>
          <w:tcPr>
            <w:tcW w:w="1277" w:type="dxa"/>
            <w:tcMar>
              <w:top w:w="0" w:type="dxa"/>
              <w:left w:w="108" w:type="dxa"/>
              <w:bottom w:w="0" w:type="dxa"/>
              <w:right w:w="108" w:type="dxa"/>
            </w:tcMar>
            <w:vAlign w:val="center"/>
            <w:hideMark/>
          </w:tcPr>
          <w:p w14:paraId="686BFD1C"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6,7</w:t>
            </w:r>
          </w:p>
        </w:tc>
      </w:tr>
      <w:tr w:rsidR="00A104F2" w:rsidRPr="00E60690" w14:paraId="60577CC2" w14:textId="77777777" w:rsidTr="006D4206">
        <w:trPr>
          <w:trHeight w:val="561"/>
        </w:trPr>
        <w:tc>
          <w:tcPr>
            <w:tcW w:w="4390" w:type="dxa"/>
            <w:tcMar>
              <w:top w:w="0" w:type="dxa"/>
              <w:left w:w="108" w:type="dxa"/>
              <w:bottom w:w="0" w:type="dxa"/>
              <w:right w:w="108" w:type="dxa"/>
            </w:tcMar>
            <w:vAlign w:val="bottom"/>
            <w:hideMark/>
          </w:tcPr>
          <w:p w14:paraId="76A10BD2" w14:textId="492F5EB1" w:rsidR="00A104F2" w:rsidRPr="00E60690" w:rsidRDefault="00A104F2" w:rsidP="00E60690">
            <w:pPr>
              <w:pStyle w:val="Betarp"/>
              <w:rPr>
                <w:rFonts w:ascii="Times New Roman" w:hAnsi="Times New Roman"/>
                <w:sz w:val="24"/>
                <w:szCs w:val="24"/>
                <w:lang w:eastAsia="lt-LT"/>
              </w:rPr>
            </w:pPr>
            <w:r w:rsidRPr="00E60690">
              <w:rPr>
                <w:rFonts w:ascii="Times New Roman" w:hAnsi="Times New Roman"/>
                <w:sz w:val="24"/>
                <w:szCs w:val="24"/>
                <w:lang w:eastAsia="lt-LT"/>
              </w:rPr>
              <w:t xml:space="preserve">Auklėtojas metodininkas </w:t>
            </w:r>
          </w:p>
        </w:tc>
        <w:tc>
          <w:tcPr>
            <w:tcW w:w="2268" w:type="dxa"/>
            <w:gridSpan w:val="2"/>
            <w:tcMar>
              <w:top w:w="0" w:type="dxa"/>
              <w:left w:w="108" w:type="dxa"/>
              <w:bottom w:w="0" w:type="dxa"/>
              <w:right w:w="108" w:type="dxa"/>
            </w:tcMar>
            <w:vAlign w:val="center"/>
            <w:hideMark/>
          </w:tcPr>
          <w:p w14:paraId="1B4F7240"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6,76</w:t>
            </w:r>
          </w:p>
        </w:tc>
        <w:tc>
          <w:tcPr>
            <w:tcW w:w="1416" w:type="dxa"/>
            <w:tcMar>
              <w:top w:w="0" w:type="dxa"/>
              <w:left w:w="108" w:type="dxa"/>
              <w:bottom w:w="0" w:type="dxa"/>
              <w:right w:w="108" w:type="dxa"/>
            </w:tcMar>
            <w:vAlign w:val="center"/>
            <w:hideMark/>
          </w:tcPr>
          <w:p w14:paraId="51DEB792"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6,81</w:t>
            </w:r>
          </w:p>
        </w:tc>
        <w:tc>
          <w:tcPr>
            <w:tcW w:w="1277" w:type="dxa"/>
            <w:tcMar>
              <w:top w:w="0" w:type="dxa"/>
              <w:left w:w="108" w:type="dxa"/>
              <w:bottom w:w="0" w:type="dxa"/>
              <w:right w:w="108" w:type="dxa"/>
            </w:tcMar>
            <w:vAlign w:val="center"/>
            <w:hideMark/>
          </w:tcPr>
          <w:p w14:paraId="68355053" w14:textId="77777777" w:rsidR="00A104F2" w:rsidRPr="00E60690" w:rsidRDefault="00A104F2" w:rsidP="00E60690">
            <w:pPr>
              <w:pStyle w:val="Betarp"/>
              <w:rPr>
                <w:rFonts w:ascii="Times New Roman" w:hAnsi="Times New Roman"/>
                <w:bCs/>
                <w:sz w:val="24"/>
                <w:szCs w:val="24"/>
                <w:lang w:eastAsia="lt-LT"/>
              </w:rPr>
            </w:pPr>
            <w:r w:rsidRPr="00E60690">
              <w:rPr>
                <w:rFonts w:ascii="Times New Roman" w:hAnsi="Times New Roman"/>
                <w:bCs/>
                <w:sz w:val="24"/>
                <w:szCs w:val="24"/>
                <w:lang w:eastAsia="lt-LT"/>
              </w:rPr>
              <w:t>6,87</w:t>
            </w:r>
          </w:p>
        </w:tc>
      </w:tr>
      <w:tr w:rsidR="00A104F2" w:rsidRPr="00E60690" w14:paraId="164E11BF" w14:textId="77777777" w:rsidTr="00B45101">
        <w:trPr>
          <w:trHeight w:val="567"/>
        </w:trPr>
        <w:tc>
          <w:tcPr>
            <w:tcW w:w="4390" w:type="dxa"/>
            <w:tcMar>
              <w:top w:w="0" w:type="dxa"/>
              <w:left w:w="108" w:type="dxa"/>
              <w:bottom w:w="0" w:type="dxa"/>
              <w:right w:w="108" w:type="dxa"/>
            </w:tcMar>
            <w:vAlign w:val="bottom"/>
          </w:tcPr>
          <w:p w14:paraId="1759FAF1" w14:textId="39508637" w:rsidR="00A104F2" w:rsidRPr="00E60690" w:rsidRDefault="00A104F2" w:rsidP="00E60690">
            <w:pPr>
              <w:pStyle w:val="Betarp"/>
              <w:rPr>
                <w:rFonts w:ascii="Times New Roman" w:hAnsi="Times New Roman"/>
                <w:sz w:val="24"/>
                <w:szCs w:val="24"/>
                <w:lang w:eastAsia="lt-LT"/>
              </w:rPr>
            </w:pPr>
          </w:p>
        </w:tc>
        <w:tc>
          <w:tcPr>
            <w:tcW w:w="2268" w:type="dxa"/>
            <w:gridSpan w:val="2"/>
            <w:tcMar>
              <w:top w:w="0" w:type="dxa"/>
              <w:left w:w="108" w:type="dxa"/>
              <w:bottom w:w="0" w:type="dxa"/>
              <w:right w:w="108" w:type="dxa"/>
            </w:tcMar>
            <w:vAlign w:val="center"/>
          </w:tcPr>
          <w:p w14:paraId="71FCA892" w14:textId="089993C8" w:rsidR="00A104F2" w:rsidRPr="00E60690" w:rsidRDefault="00A104F2" w:rsidP="00E60690">
            <w:pPr>
              <w:pStyle w:val="Betarp"/>
              <w:rPr>
                <w:rFonts w:ascii="Times New Roman" w:hAnsi="Times New Roman"/>
                <w:bCs/>
                <w:sz w:val="24"/>
                <w:szCs w:val="24"/>
                <w:lang w:eastAsia="lt-LT"/>
              </w:rPr>
            </w:pPr>
          </w:p>
        </w:tc>
        <w:tc>
          <w:tcPr>
            <w:tcW w:w="1416" w:type="dxa"/>
            <w:tcMar>
              <w:top w:w="0" w:type="dxa"/>
              <w:left w:w="108" w:type="dxa"/>
              <w:bottom w:w="0" w:type="dxa"/>
              <w:right w:w="108" w:type="dxa"/>
            </w:tcMar>
            <w:vAlign w:val="center"/>
          </w:tcPr>
          <w:p w14:paraId="04DBCBA6" w14:textId="01F0A93F" w:rsidR="00A104F2" w:rsidRPr="00E60690" w:rsidRDefault="00A104F2" w:rsidP="00E60690">
            <w:pPr>
              <w:pStyle w:val="Betarp"/>
              <w:rPr>
                <w:rFonts w:ascii="Times New Roman" w:hAnsi="Times New Roman"/>
                <w:bCs/>
                <w:sz w:val="24"/>
                <w:szCs w:val="24"/>
                <w:lang w:eastAsia="lt-LT"/>
              </w:rPr>
            </w:pPr>
          </w:p>
        </w:tc>
        <w:tc>
          <w:tcPr>
            <w:tcW w:w="1277" w:type="dxa"/>
            <w:tcMar>
              <w:top w:w="0" w:type="dxa"/>
              <w:left w:w="108" w:type="dxa"/>
              <w:bottom w:w="0" w:type="dxa"/>
              <w:right w:w="108" w:type="dxa"/>
            </w:tcMar>
            <w:vAlign w:val="center"/>
          </w:tcPr>
          <w:p w14:paraId="7F205447" w14:textId="6139D015" w:rsidR="00A104F2" w:rsidRPr="00E60690" w:rsidRDefault="00A104F2" w:rsidP="00E60690">
            <w:pPr>
              <w:pStyle w:val="Betarp"/>
              <w:rPr>
                <w:rFonts w:ascii="Times New Roman" w:hAnsi="Times New Roman"/>
                <w:bCs/>
                <w:sz w:val="24"/>
                <w:szCs w:val="24"/>
                <w:lang w:eastAsia="lt-LT"/>
              </w:rPr>
            </w:pPr>
          </w:p>
        </w:tc>
      </w:tr>
    </w:tbl>
    <w:p w14:paraId="67B908B2" w14:textId="365948E6" w:rsidR="00FF3749" w:rsidRDefault="00906D51" w:rsidP="009A70E0">
      <w:pPr>
        <w:pStyle w:val="Betarp"/>
        <w:jc w:val="both"/>
        <w:rPr>
          <w:rFonts w:ascii="Times New Roman" w:hAnsi="Times New Roman"/>
          <w:sz w:val="24"/>
          <w:szCs w:val="24"/>
        </w:rPr>
      </w:pPr>
      <w:r>
        <w:rPr>
          <w:rFonts w:ascii="Times New Roman" w:hAnsi="Times New Roman"/>
          <w:sz w:val="24"/>
          <w:szCs w:val="24"/>
          <w:lang w:eastAsia="lt-LT"/>
        </w:rPr>
        <w:t>44</w:t>
      </w:r>
      <w:r w:rsidR="007368AD" w:rsidRPr="00E60690">
        <w:rPr>
          <w:rFonts w:ascii="Times New Roman" w:hAnsi="Times New Roman"/>
          <w:sz w:val="24"/>
          <w:szCs w:val="24"/>
          <w:lang w:eastAsia="lt-LT"/>
        </w:rPr>
        <w:t>.7.1</w:t>
      </w:r>
      <w:r w:rsidR="00FF3749" w:rsidRPr="00E60690">
        <w:rPr>
          <w:rFonts w:ascii="Times New Roman" w:hAnsi="Times New Roman"/>
          <w:sz w:val="24"/>
          <w:szCs w:val="24"/>
          <w:lang w:eastAsia="lt-LT"/>
        </w:rPr>
        <w:t xml:space="preserve">. Auklėtojų, darbo laikas per savaitę yra </w:t>
      </w:r>
      <w:r w:rsidR="00FF3749" w:rsidRPr="009A70E0">
        <w:rPr>
          <w:rFonts w:ascii="Times New Roman" w:hAnsi="Times New Roman"/>
          <w:bCs/>
          <w:sz w:val="24"/>
          <w:szCs w:val="24"/>
          <w:lang w:eastAsia="lt-LT"/>
        </w:rPr>
        <w:t>34</w:t>
      </w:r>
      <w:r w:rsidR="00FF3749" w:rsidRPr="00E60690">
        <w:rPr>
          <w:rFonts w:ascii="Times New Roman" w:hAnsi="Times New Roman"/>
          <w:bCs/>
          <w:sz w:val="24"/>
          <w:szCs w:val="24"/>
          <w:lang w:eastAsia="lt-LT"/>
        </w:rPr>
        <w:t xml:space="preserve"> valandos, iš jų 28 valandos skiriamos tiesioginiam darbui su mokiniais, 6 valandos – netiesioginiam</w:t>
      </w:r>
      <w:r w:rsidR="00FF3749" w:rsidRPr="00E60690">
        <w:rPr>
          <w:rFonts w:ascii="Times New Roman" w:hAnsi="Times New Roman"/>
          <w:sz w:val="24"/>
          <w:szCs w:val="24"/>
          <w:lang w:eastAsia="lt-LT"/>
        </w:rPr>
        <w:t xml:space="preserve"> darbui su mokiniais (darbams planuoti, </w:t>
      </w:r>
      <w:r w:rsidR="00FF3749" w:rsidRPr="00E60690">
        <w:rPr>
          <w:rFonts w:ascii="Times New Roman" w:hAnsi="Times New Roman"/>
          <w:sz w:val="24"/>
          <w:szCs w:val="24"/>
          <w:lang w:eastAsia="lt-LT"/>
        </w:rPr>
        <w:lastRenderedPageBreak/>
        <w:t>dokumentams, susijusiems su ugdymu, rengti, bendradarbiauti su mokytojais, tėvais (globėjais, rūpintojais) ugdymo klausimais ir kt.).</w:t>
      </w:r>
      <w:r w:rsidR="00FF3749" w:rsidRPr="00E60690">
        <w:rPr>
          <w:rFonts w:ascii="Times New Roman" w:hAnsi="Times New Roman"/>
          <w:sz w:val="24"/>
          <w:szCs w:val="24"/>
        </w:rPr>
        <w:t xml:space="preserve"> </w:t>
      </w:r>
    </w:p>
    <w:p w14:paraId="2B9176E8" w14:textId="77777777" w:rsidR="0047033C" w:rsidRPr="00E60690" w:rsidRDefault="00EF0E8F" w:rsidP="009A70E0">
      <w:pPr>
        <w:pStyle w:val="Betarp"/>
        <w:jc w:val="center"/>
        <w:rPr>
          <w:rFonts w:ascii="Times New Roman" w:hAnsi="Times New Roman"/>
          <w:b/>
          <w:color w:val="00000A"/>
          <w:sz w:val="24"/>
          <w:szCs w:val="24"/>
          <w:lang w:eastAsia="lt-LT"/>
        </w:rPr>
      </w:pPr>
      <w:r w:rsidRPr="00E60690">
        <w:rPr>
          <w:rFonts w:ascii="Times New Roman" w:hAnsi="Times New Roman"/>
          <w:b/>
          <w:color w:val="00000A"/>
          <w:sz w:val="24"/>
          <w:szCs w:val="24"/>
          <w:lang w:eastAsia="lt-LT"/>
        </w:rPr>
        <w:t>V</w:t>
      </w:r>
      <w:r w:rsidR="00AE47B9" w:rsidRPr="00E60690">
        <w:rPr>
          <w:rFonts w:ascii="Times New Roman" w:hAnsi="Times New Roman"/>
          <w:b/>
          <w:color w:val="00000A"/>
          <w:sz w:val="24"/>
          <w:szCs w:val="24"/>
          <w:lang w:eastAsia="lt-LT"/>
        </w:rPr>
        <w:t>II</w:t>
      </w:r>
      <w:r w:rsidR="00E7499D" w:rsidRPr="00E60690">
        <w:rPr>
          <w:rFonts w:ascii="Times New Roman" w:hAnsi="Times New Roman"/>
          <w:b/>
          <w:color w:val="00000A"/>
          <w:sz w:val="24"/>
          <w:szCs w:val="24"/>
          <w:lang w:eastAsia="lt-LT"/>
        </w:rPr>
        <w:t>I</w:t>
      </w:r>
      <w:r w:rsidR="0047033C" w:rsidRPr="00E60690">
        <w:rPr>
          <w:rFonts w:ascii="Times New Roman" w:hAnsi="Times New Roman"/>
          <w:b/>
          <w:color w:val="00000A"/>
          <w:sz w:val="24"/>
          <w:szCs w:val="24"/>
          <w:lang w:eastAsia="lt-LT"/>
        </w:rPr>
        <w:t xml:space="preserve"> SKYRIUS</w:t>
      </w:r>
    </w:p>
    <w:p w14:paraId="068B5C21" w14:textId="77777777" w:rsidR="0047033C" w:rsidRDefault="0047033C" w:rsidP="009A70E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PAREIGINĖS ALGOS KINTAMOSIOS DALIES NUSTATYMAS</w:t>
      </w:r>
    </w:p>
    <w:p w14:paraId="3AAA44E7" w14:textId="509F3D56" w:rsidR="0047033C" w:rsidRPr="00E60690" w:rsidRDefault="00FD03BE" w:rsidP="009A70E0">
      <w:pPr>
        <w:pStyle w:val="Betarp"/>
        <w:jc w:val="both"/>
        <w:rPr>
          <w:rFonts w:ascii="Times New Roman" w:hAnsi="Times New Roman"/>
          <w:sz w:val="24"/>
          <w:szCs w:val="24"/>
        </w:rPr>
      </w:pPr>
      <w:r w:rsidRPr="00E60690">
        <w:rPr>
          <w:rFonts w:ascii="Times New Roman" w:hAnsi="Times New Roman"/>
          <w:sz w:val="24"/>
          <w:szCs w:val="24"/>
        </w:rPr>
        <w:t>4</w:t>
      </w:r>
      <w:r w:rsidR="00906D51">
        <w:rPr>
          <w:rFonts w:ascii="Times New Roman" w:hAnsi="Times New Roman"/>
          <w:sz w:val="24"/>
          <w:szCs w:val="24"/>
        </w:rPr>
        <w:t>5</w:t>
      </w:r>
      <w:r w:rsidR="00EF0E8F" w:rsidRPr="00E60690">
        <w:rPr>
          <w:rFonts w:ascii="Times New Roman" w:hAnsi="Times New Roman"/>
          <w:sz w:val="24"/>
          <w:szCs w:val="24"/>
        </w:rPr>
        <w:t>.</w:t>
      </w:r>
      <w:r w:rsidR="0047033C" w:rsidRPr="00E60690">
        <w:rPr>
          <w:rFonts w:ascii="Times New Roman" w:hAnsi="Times New Roman"/>
          <w:sz w:val="24"/>
          <w:szCs w:val="24"/>
        </w:rPr>
        <w:t xml:space="preserve"> </w:t>
      </w:r>
      <w:r w:rsidR="00801FAE" w:rsidRPr="00E60690">
        <w:rPr>
          <w:rFonts w:ascii="Times New Roman" w:hAnsi="Times New Roman"/>
          <w:sz w:val="24"/>
          <w:szCs w:val="24"/>
        </w:rPr>
        <w:t>Gimnazijos</w:t>
      </w:r>
      <w:r w:rsidR="0047033C" w:rsidRPr="00E60690">
        <w:rPr>
          <w:rFonts w:ascii="Times New Roman" w:hAnsi="Times New Roman"/>
          <w:sz w:val="24"/>
          <w:szCs w:val="24"/>
        </w:rPr>
        <w:t xml:space="preserve"> darbuotojų pareiginės algos kintamosios dalies nustatymas priklauso nuo praėjusių metų veiklos vertinimo pagal darbuotojui nustatytas metines užduotis, siektinus rezultatus ir jų vertinimo rodiklius</w:t>
      </w:r>
      <w:r w:rsidR="00547586" w:rsidRPr="00E60690">
        <w:rPr>
          <w:rFonts w:ascii="Times New Roman" w:hAnsi="Times New Roman"/>
          <w:sz w:val="24"/>
          <w:szCs w:val="24"/>
        </w:rPr>
        <w:t>.</w:t>
      </w:r>
    </w:p>
    <w:p w14:paraId="312219A0" w14:textId="2584A56F" w:rsidR="0047033C" w:rsidRPr="00E60690" w:rsidRDefault="00FD03BE" w:rsidP="009A70E0">
      <w:pPr>
        <w:pStyle w:val="Betarp"/>
        <w:jc w:val="both"/>
        <w:rPr>
          <w:rFonts w:ascii="Times New Roman" w:hAnsi="Times New Roman"/>
          <w:sz w:val="24"/>
          <w:szCs w:val="24"/>
        </w:rPr>
      </w:pPr>
      <w:r w:rsidRPr="00E60690">
        <w:rPr>
          <w:rFonts w:ascii="Times New Roman" w:hAnsi="Times New Roman"/>
          <w:sz w:val="24"/>
          <w:szCs w:val="24"/>
        </w:rPr>
        <w:t>4</w:t>
      </w:r>
      <w:r w:rsidR="00906D51">
        <w:rPr>
          <w:rFonts w:ascii="Times New Roman" w:hAnsi="Times New Roman"/>
          <w:sz w:val="24"/>
          <w:szCs w:val="24"/>
        </w:rPr>
        <w:t>6</w:t>
      </w:r>
      <w:r w:rsidR="0047033C" w:rsidRPr="00E60690">
        <w:rPr>
          <w:rFonts w:ascii="Times New Roman" w:hAnsi="Times New Roman"/>
          <w:sz w:val="24"/>
          <w:szCs w:val="24"/>
        </w:rPr>
        <w:t xml:space="preserve">. Pareiginės algos kintamoji dalis, atsižvelgiant į praėjusių metų veiklos vertinimą, nustatoma vieneriems metams ir gali siekti iki </w:t>
      </w:r>
      <w:r w:rsidR="00547586" w:rsidRPr="00E60690">
        <w:rPr>
          <w:rFonts w:ascii="Times New Roman" w:hAnsi="Times New Roman"/>
          <w:sz w:val="24"/>
          <w:szCs w:val="24"/>
        </w:rPr>
        <w:t>4</w:t>
      </w:r>
      <w:r w:rsidR="0047033C" w:rsidRPr="00E60690">
        <w:rPr>
          <w:rFonts w:ascii="Times New Roman" w:hAnsi="Times New Roman"/>
          <w:sz w:val="24"/>
          <w:szCs w:val="24"/>
        </w:rPr>
        <w:t xml:space="preserve">0 procentų pareiginės algos pastoviosios dalies. </w:t>
      </w:r>
    </w:p>
    <w:p w14:paraId="043DE273" w14:textId="4DF4D1CF" w:rsidR="0047033C" w:rsidRPr="00E60690" w:rsidRDefault="00FD03BE" w:rsidP="009A70E0">
      <w:pPr>
        <w:pStyle w:val="Betarp"/>
        <w:jc w:val="both"/>
        <w:rPr>
          <w:rFonts w:ascii="Times New Roman" w:hAnsi="Times New Roman"/>
          <w:sz w:val="24"/>
          <w:szCs w:val="24"/>
        </w:rPr>
      </w:pPr>
      <w:r w:rsidRPr="00E60690">
        <w:rPr>
          <w:rFonts w:ascii="Times New Roman" w:hAnsi="Times New Roman"/>
          <w:sz w:val="24"/>
          <w:szCs w:val="24"/>
        </w:rPr>
        <w:t>4</w:t>
      </w:r>
      <w:r w:rsidR="00906D51">
        <w:rPr>
          <w:rFonts w:ascii="Times New Roman" w:hAnsi="Times New Roman"/>
          <w:sz w:val="24"/>
          <w:szCs w:val="24"/>
        </w:rPr>
        <w:t>7</w:t>
      </w:r>
      <w:r w:rsidR="0047033C" w:rsidRPr="00E60690">
        <w:rPr>
          <w:rFonts w:ascii="Times New Roman" w:hAnsi="Times New Roman"/>
          <w:sz w:val="24"/>
          <w:szCs w:val="24"/>
        </w:rPr>
        <w:t xml:space="preserve">. </w:t>
      </w:r>
      <w:r w:rsidR="00801FAE" w:rsidRPr="00E60690">
        <w:rPr>
          <w:rFonts w:ascii="Times New Roman" w:hAnsi="Times New Roman"/>
          <w:sz w:val="24"/>
          <w:szCs w:val="24"/>
        </w:rPr>
        <w:t>Gimnazijos</w:t>
      </w:r>
      <w:r w:rsidR="0047033C" w:rsidRPr="00E60690">
        <w:rPr>
          <w:rFonts w:ascii="Times New Roman" w:hAnsi="Times New Roman"/>
          <w:sz w:val="24"/>
          <w:szCs w:val="24"/>
        </w:rPr>
        <w:t xml:space="preserve"> darbuotojo pareiginės algos kintamoji dalis gali būti nustatyta priėmimo į darbą metu, atsižvelgiant į darbuotojo profesinę kvalifikaciją ir jam keliamus uždavinius, tačiau ne didesnė kaip 20 procentų pareiginės algos pastoviosios dalies ir ne ilgiau kaip vieneriems metams. </w:t>
      </w:r>
    </w:p>
    <w:p w14:paraId="552508A7" w14:textId="5E0AFF69" w:rsidR="0047033C" w:rsidRPr="00E60690" w:rsidRDefault="00FD03BE" w:rsidP="009A70E0">
      <w:pPr>
        <w:pStyle w:val="Betarp"/>
        <w:jc w:val="both"/>
        <w:rPr>
          <w:rFonts w:ascii="Times New Roman" w:hAnsi="Times New Roman"/>
          <w:sz w:val="24"/>
          <w:szCs w:val="24"/>
        </w:rPr>
      </w:pPr>
      <w:r w:rsidRPr="00E60690">
        <w:rPr>
          <w:rFonts w:ascii="Times New Roman" w:hAnsi="Times New Roman"/>
          <w:sz w:val="24"/>
          <w:szCs w:val="24"/>
        </w:rPr>
        <w:t>4</w:t>
      </w:r>
      <w:r w:rsidR="00906D51">
        <w:rPr>
          <w:rFonts w:ascii="Times New Roman" w:hAnsi="Times New Roman"/>
          <w:sz w:val="24"/>
          <w:szCs w:val="24"/>
        </w:rPr>
        <w:t>8</w:t>
      </w:r>
      <w:r w:rsidR="0047033C" w:rsidRPr="00E60690">
        <w:rPr>
          <w:rFonts w:ascii="Times New Roman" w:hAnsi="Times New Roman"/>
          <w:sz w:val="24"/>
          <w:szCs w:val="24"/>
        </w:rPr>
        <w:t xml:space="preserve">. Konkrečius pareiginės algos kintamosios dalies dydžius pagal </w:t>
      </w:r>
      <w:r w:rsidR="00CC1784" w:rsidRPr="00E60690">
        <w:rPr>
          <w:rFonts w:ascii="Times New Roman" w:hAnsi="Times New Roman"/>
          <w:sz w:val="24"/>
          <w:szCs w:val="24"/>
        </w:rPr>
        <w:t>gimnazijos</w:t>
      </w:r>
      <w:r w:rsidR="0047033C" w:rsidRPr="00E60690">
        <w:rPr>
          <w:rFonts w:ascii="Times New Roman" w:hAnsi="Times New Roman"/>
          <w:sz w:val="24"/>
          <w:szCs w:val="24"/>
        </w:rPr>
        <w:t xml:space="preserve"> </w:t>
      </w:r>
      <w:r w:rsidR="00631BE0">
        <w:rPr>
          <w:rFonts w:ascii="Times New Roman" w:hAnsi="Times New Roman"/>
          <w:sz w:val="24"/>
          <w:szCs w:val="24"/>
        </w:rPr>
        <w:t xml:space="preserve">darbuotojų </w:t>
      </w:r>
      <w:r w:rsidR="0047033C" w:rsidRPr="00E60690">
        <w:rPr>
          <w:rFonts w:ascii="Times New Roman" w:hAnsi="Times New Roman"/>
          <w:sz w:val="24"/>
          <w:szCs w:val="24"/>
        </w:rPr>
        <w:t>darbo apmokėjimo</w:t>
      </w:r>
      <w:r w:rsidR="00631BE0">
        <w:rPr>
          <w:rFonts w:ascii="Times New Roman" w:hAnsi="Times New Roman"/>
          <w:sz w:val="24"/>
          <w:szCs w:val="24"/>
        </w:rPr>
        <w:t xml:space="preserve"> tvarkos aprašą</w:t>
      </w:r>
      <w:r w:rsidR="0047033C" w:rsidRPr="00E60690">
        <w:rPr>
          <w:rFonts w:ascii="Times New Roman" w:hAnsi="Times New Roman"/>
          <w:sz w:val="24"/>
          <w:szCs w:val="24"/>
        </w:rPr>
        <w:t xml:space="preserve">, įvertinęs </w:t>
      </w:r>
      <w:r w:rsidR="00CC1784" w:rsidRPr="00E60690">
        <w:rPr>
          <w:rFonts w:ascii="Times New Roman" w:hAnsi="Times New Roman"/>
          <w:sz w:val="24"/>
          <w:szCs w:val="24"/>
        </w:rPr>
        <w:t>gimnazijos</w:t>
      </w:r>
      <w:r w:rsidR="0047033C" w:rsidRPr="00E60690">
        <w:rPr>
          <w:rFonts w:ascii="Times New Roman" w:hAnsi="Times New Roman"/>
          <w:sz w:val="24"/>
          <w:szCs w:val="24"/>
        </w:rPr>
        <w:t xml:space="preserve"> darbuotojų praėjusių metų veiklą, nustato </w:t>
      </w:r>
      <w:r w:rsidR="00CC1784" w:rsidRPr="00E60690">
        <w:rPr>
          <w:rFonts w:ascii="Times New Roman" w:hAnsi="Times New Roman"/>
          <w:sz w:val="24"/>
          <w:szCs w:val="24"/>
        </w:rPr>
        <w:t xml:space="preserve">gimnazijos </w:t>
      </w:r>
      <w:r w:rsidR="0047033C" w:rsidRPr="00E60690">
        <w:rPr>
          <w:rFonts w:ascii="Times New Roman" w:hAnsi="Times New Roman"/>
          <w:sz w:val="24"/>
          <w:szCs w:val="24"/>
        </w:rPr>
        <w:t>direktorius įsakymu.</w:t>
      </w:r>
    </w:p>
    <w:p w14:paraId="13D89EC6" w14:textId="68C02B68" w:rsidR="008418AA" w:rsidRDefault="00FD03BE" w:rsidP="009A70E0">
      <w:pPr>
        <w:pStyle w:val="Betarp"/>
        <w:jc w:val="both"/>
        <w:rPr>
          <w:rFonts w:ascii="Times New Roman" w:hAnsi="Times New Roman"/>
          <w:sz w:val="24"/>
          <w:szCs w:val="24"/>
        </w:rPr>
      </w:pPr>
      <w:r w:rsidRPr="00E60690">
        <w:rPr>
          <w:rFonts w:ascii="Times New Roman" w:hAnsi="Times New Roman"/>
          <w:sz w:val="24"/>
          <w:szCs w:val="24"/>
        </w:rPr>
        <w:t>4</w:t>
      </w:r>
      <w:r w:rsidR="00906D51">
        <w:rPr>
          <w:rFonts w:ascii="Times New Roman" w:hAnsi="Times New Roman"/>
          <w:sz w:val="24"/>
          <w:szCs w:val="24"/>
        </w:rPr>
        <w:t>9</w:t>
      </w:r>
      <w:r w:rsidR="00EF0E8F" w:rsidRPr="00E60690">
        <w:rPr>
          <w:rFonts w:ascii="Times New Roman" w:hAnsi="Times New Roman"/>
          <w:sz w:val="24"/>
          <w:szCs w:val="24"/>
        </w:rPr>
        <w:t xml:space="preserve">. </w:t>
      </w:r>
      <w:r w:rsidR="0047033C" w:rsidRPr="00E60690">
        <w:rPr>
          <w:rFonts w:ascii="Times New Roman" w:hAnsi="Times New Roman"/>
          <w:sz w:val="24"/>
          <w:szCs w:val="24"/>
        </w:rPr>
        <w:t xml:space="preserve">Darbininkams pareiginės algos kintamoji dalis nenustatoma. </w:t>
      </w:r>
    </w:p>
    <w:p w14:paraId="0151B040" w14:textId="79FDBCD1" w:rsidR="0047033C" w:rsidRPr="00E60690" w:rsidRDefault="00762235" w:rsidP="009A70E0">
      <w:pPr>
        <w:pStyle w:val="Betarp"/>
        <w:jc w:val="center"/>
        <w:rPr>
          <w:rFonts w:ascii="Times New Roman" w:hAnsi="Times New Roman"/>
          <w:b/>
          <w:sz w:val="24"/>
          <w:szCs w:val="24"/>
        </w:rPr>
      </w:pPr>
      <w:r w:rsidRPr="00E60690">
        <w:rPr>
          <w:rFonts w:ascii="Times New Roman" w:hAnsi="Times New Roman"/>
          <w:b/>
          <w:sz w:val="24"/>
          <w:szCs w:val="24"/>
        </w:rPr>
        <w:t>IX</w:t>
      </w:r>
      <w:r w:rsidR="0047033C" w:rsidRPr="00E60690">
        <w:rPr>
          <w:rFonts w:ascii="Times New Roman" w:hAnsi="Times New Roman"/>
          <w:b/>
          <w:sz w:val="24"/>
          <w:szCs w:val="24"/>
        </w:rPr>
        <w:t xml:space="preserve"> SKYRIUS</w:t>
      </w:r>
    </w:p>
    <w:p w14:paraId="35E348D0" w14:textId="77777777" w:rsidR="0047033C" w:rsidRDefault="0047033C" w:rsidP="009A70E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DARBUOTOJŲ KASMETINĖS VEIKLOS VERTINIMAS IR SKATINIMAS</w:t>
      </w:r>
    </w:p>
    <w:p w14:paraId="5614C9D2" w14:textId="72C0FF98" w:rsidR="0047033C" w:rsidRPr="00E60690" w:rsidRDefault="00906D51" w:rsidP="009A70E0">
      <w:pPr>
        <w:pStyle w:val="Betarp"/>
        <w:jc w:val="both"/>
        <w:rPr>
          <w:rFonts w:ascii="Times New Roman" w:hAnsi="Times New Roman"/>
          <w:sz w:val="24"/>
          <w:szCs w:val="24"/>
          <w:lang w:eastAsia="lt-LT"/>
        </w:rPr>
      </w:pPr>
      <w:r>
        <w:rPr>
          <w:rFonts w:ascii="Times New Roman" w:hAnsi="Times New Roman"/>
          <w:sz w:val="24"/>
          <w:szCs w:val="24"/>
          <w:lang w:eastAsia="lt-LT"/>
        </w:rPr>
        <w:t>50</w:t>
      </w:r>
      <w:r w:rsidR="0047033C" w:rsidRPr="00E60690">
        <w:rPr>
          <w:rFonts w:ascii="Times New Roman" w:hAnsi="Times New Roman"/>
          <w:sz w:val="24"/>
          <w:szCs w:val="24"/>
          <w:lang w:eastAsia="lt-LT"/>
        </w:rPr>
        <w:t xml:space="preserve">. </w:t>
      </w:r>
      <w:r w:rsidR="009D1685" w:rsidRPr="00E60690">
        <w:rPr>
          <w:rFonts w:ascii="Times New Roman" w:hAnsi="Times New Roman"/>
          <w:sz w:val="24"/>
          <w:szCs w:val="24"/>
          <w:lang w:eastAsia="lt-LT"/>
        </w:rPr>
        <w:t>Gimnazijos</w:t>
      </w:r>
      <w:r w:rsidR="0047033C" w:rsidRPr="00E60690">
        <w:rPr>
          <w:rFonts w:ascii="Times New Roman" w:hAnsi="Times New Roman"/>
          <w:sz w:val="24"/>
          <w:szCs w:val="24"/>
          <w:lang w:eastAsia="lt-LT"/>
        </w:rPr>
        <w:t xml:space="preserve"> darbuotojų kasmetinio veiklos vertinimo tikslas – įvertinti </w:t>
      </w:r>
      <w:r w:rsidR="009D1685" w:rsidRPr="00E60690">
        <w:rPr>
          <w:rFonts w:ascii="Times New Roman" w:hAnsi="Times New Roman"/>
          <w:sz w:val="24"/>
          <w:szCs w:val="24"/>
          <w:lang w:eastAsia="lt-LT"/>
        </w:rPr>
        <w:t>gimnazijos</w:t>
      </w:r>
      <w:r w:rsidR="0047033C" w:rsidRPr="00E60690">
        <w:rPr>
          <w:rFonts w:ascii="Times New Roman" w:hAnsi="Times New Roman"/>
          <w:sz w:val="24"/>
          <w:szCs w:val="24"/>
          <w:lang w:eastAsia="lt-LT"/>
        </w:rPr>
        <w:t xml:space="preserve"> darbuotojų, išskyrus darbininkus, praėjusių kalendorinių metų veiklą pagal nustatytas metines užduotis, siektinus rezultatus ir jų vertinimo rodiklius.</w:t>
      </w:r>
    </w:p>
    <w:p w14:paraId="768F63B7" w14:textId="6D7F1313" w:rsidR="0047033C" w:rsidRPr="00E60690" w:rsidRDefault="00906D51" w:rsidP="009A70E0">
      <w:pPr>
        <w:pStyle w:val="Betarp"/>
        <w:jc w:val="both"/>
        <w:rPr>
          <w:rFonts w:ascii="Times New Roman" w:hAnsi="Times New Roman"/>
          <w:sz w:val="24"/>
          <w:szCs w:val="24"/>
          <w:lang w:eastAsia="lt-LT"/>
        </w:rPr>
      </w:pPr>
      <w:r>
        <w:rPr>
          <w:rFonts w:ascii="Times New Roman" w:hAnsi="Times New Roman"/>
          <w:sz w:val="24"/>
          <w:szCs w:val="24"/>
          <w:lang w:eastAsia="lt-LT"/>
        </w:rPr>
        <w:t>51</w:t>
      </w:r>
      <w:r w:rsidR="0047033C" w:rsidRPr="00E60690">
        <w:rPr>
          <w:rFonts w:ascii="Times New Roman" w:hAnsi="Times New Roman"/>
          <w:sz w:val="24"/>
          <w:szCs w:val="24"/>
          <w:lang w:eastAsia="lt-LT"/>
        </w:rPr>
        <w:t xml:space="preserve">. Kiekvienais metais iki </w:t>
      </w:r>
      <w:r w:rsidR="001E4EED">
        <w:rPr>
          <w:rFonts w:ascii="Times New Roman" w:hAnsi="Times New Roman"/>
          <w:sz w:val="24"/>
          <w:szCs w:val="24"/>
          <w:lang w:eastAsia="lt-LT"/>
        </w:rPr>
        <w:t>kovo 0</w:t>
      </w:r>
      <w:r w:rsidR="0047033C" w:rsidRPr="00E60690">
        <w:rPr>
          <w:rFonts w:ascii="Times New Roman" w:hAnsi="Times New Roman"/>
          <w:sz w:val="24"/>
          <w:szCs w:val="24"/>
          <w:lang w:eastAsia="lt-LT"/>
        </w:rPr>
        <w:t xml:space="preserve">1 dienos yra nustatomos metinės veiklos užduotys, siektini rezultatai ir jų vertinimo rodikliai, o einamaisiais metais priimtam </w:t>
      </w:r>
      <w:r w:rsidR="009D1685" w:rsidRPr="00E60690">
        <w:rPr>
          <w:rFonts w:ascii="Times New Roman" w:hAnsi="Times New Roman"/>
          <w:sz w:val="24"/>
          <w:szCs w:val="24"/>
          <w:lang w:eastAsia="lt-LT"/>
        </w:rPr>
        <w:t>gimnazijos</w:t>
      </w:r>
      <w:r w:rsidR="0047033C" w:rsidRPr="00E60690">
        <w:rPr>
          <w:rFonts w:ascii="Times New Roman" w:hAnsi="Times New Roman"/>
          <w:sz w:val="24"/>
          <w:szCs w:val="24"/>
          <w:lang w:eastAsia="lt-LT"/>
        </w:rPr>
        <w:t xml:space="preserve"> darbuotojui – per vieną mėnesį nuo priėmimo į pareigas dienos, tačiau jeigu iki einamųjų kalendorinių metų pabaigos lieka mažiau kaip 6 mėnesiai einamiesiems metams siektini rezultatai ir jų vertinimo rodikliai nenustatomi. Prireikus nustatytos metinės užduotys, siektini rezultatai ir jų vertinimo rodikliai einamaisiais metais gali būti vieną kartą pakeisti arba papildyti, bet ne vėliau kaip iki liepos 1 dienos.</w:t>
      </w:r>
    </w:p>
    <w:p w14:paraId="75F148EE" w14:textId="7E0FCC39" w:rsidR="0047033C" w:rsidRPr="00E60690" w:rsidRDefault="00906D51" w:rsidP="009A70E0">
      <w:pPr>
        <w:pStyle w:val="Betarp"/>
        <w:jc w:val="both"/>
        <w:rPr>
          <w:rFonts w:ascii="Times New Roman" w:hAnsi="Times New Roman"/>
          <w:sz w:val="24"/>
          <w:szCs w:val="24"/>
          <w:lang w:eastAsia="lt-LT"/>
        </w:rPr>
      </w:pPr>
      <w:r>
        <w:rPr>
          <w:rFonts w:ascii="Times New Roman" w:hAnsi="Times New Roman"/>
          <w:sz w:val="24"/>
          <w:szCs w:val="24"/>
          <w:lang w:eastAsia="lt-LT"/>
        </w:rPr>
        <w:t>52</w:t>
      </w:r>
      <w:r w:rsidR="0047033C" w:rsidRPr="00E60690">
        <w:rPr>
          <w:rFonts w:ascii="Times New Roman" w:hAnsi="Times New Roman"/>
          <w:sz w:val="24"/>
          <w:szCs w:val="24"/>
          <w:lang w:eastAsia="lt-LT"/>
        </w:rPr>
        <w:t xml:space="preserve">. Metines veiklos užduotis, siektinus rezultatus ir jų vertinimo rodiklius </w:t>
      </w:r>
      <w:r w:rsidR="009D1685" w:rsidRPr="00E60690">
        <w:rPr>
          <w:rFonts w:ascii="Times New Roman" w:hAnsi="Times New Roman"/>
          <w:sz w:val="24"/>
          <w:szCs w:val="24"/>
          <w:lang w:eastAsia="lt-LT"/>
        </w:rPr>
        <w:t xml:space="preserve">gimnazijos </w:t>
      </w:r>
      <w:r w:rsidR="0047033C" w:rsidRPr="00E60690">
        <w:rPr>
          <w:rFonts w:ascii="Times New Roman" w:hAnsi="Times New Roman"/>
          <w:sz w:val="24"/>
          <w:szCs w:val="24"/>
          <w:lang w:eastAsia="lt-LT"/>
        </w:rPr>
        <w:t xml:space="preserve">darbuotojams nustato ir kasmetinę veiklą vertina </w:t>
      </w:r>
      <w:r w:rsidR="00631BE0">
        <w:rPr>
          <w:rFonts w:ascii="Times New Roman" w:hAnsi="Times New Roman"/>
          <w:sz w:val="24"/>
          <w:szCs w:val="24"/>
          <w:lang w:eastAsia="lt-LT"/>
        </w:rPr>
        <w:t>g</w:t>
      </w:r>
      <w:r w:rsidR="009D1685" w:rsidRPr="00E60690">
        <w:rPr>
          <w:rFonts w:ascii="Times New Roman" w:hAnsi="Times New Roman"/>
          <w:sz w:val="24"/>
          <w:szCs w:val="24"/>
          <w:lang w:eastAsia="lt-LT"/>
        </w:rPr>
        <w:t>imnazijos</w:t>
      </w:r>
      <w:r w:rsidR="0046173A" w:rsidRPr="00E60690">
        <w:rPr>
          <w:rFonts w:ascii="Times New Roman" w:hAnsi="Times New Roman"/>
          <w:sz w:val="24"/>
          <w:szCs w:val="24"/>
          <w:lang w:eastAsia="lt-LT"/>
        </w:rPr>
        <w:t xml:space="preserve"> direktorius</w:t>
      </w:r>
      <w:r w:rsidR="0047033C" w:rsidRPr="00E60690">
        <w:rPr>
          <w:rFonts w:ascii="Times New Roman" w:hAnsi="Times New Roman"/>
          <w:sz w:val="24"/>
          <w:szCs w:val="24"/>
          <w:lang w:eastAsia="lt-LT"/>
        </w:rPr>
        <w:t xml:space="preserve">. </w:t>
      </w:r>
      <w:r w:rsidR="009D1685" w:rsidRPr="00E60690">
        <w:rPr>
          <w:rFonts w:ascii="Times New Roman" w:hAnsi="Times New Roman"/>
          <w:sz w:val="24"/>
          <w:szCs w:val="24"/>
          <w:lang w:eastAsia="lt-LT"/>
        </w:rPr>
        <w:t>Gimnazijos</w:t>
      </w:r>
      <w:r w:rsidR="0047033C" w:rsidRPr="00E60690">
        <w:rPr>
          <w:rFonts w:ascii="Times New Roman" w:hAnsi="Times New Roman"/>
          <w:sz w:val="24"/>
          <w:szCs w:val="24"/>
          <w:lang w:eastAsia="lt-LT"/>
        </w:rPr>
        <w:t xml:space="preserve"> darbuotojų veikla įvertinama kiekvienais metais iki </w:t>
      </w:r>
      <w:r w:rsidR="00914D3A" w:rsidRPr="00E60690">
        <w:rPr>
          <w:rFonts w:ascii="Times New Roman" w:hAnsi="Times New Roman"/>
          <w:sz w:val="24"/>
          <w:szCs w:val="24"/>
          <w:lang w:eastAsia="lt-LT"/>
        </w:rPr>
        <w:t>kovo</w:t>
      </w:r>
      <w:r w:rsidR="001E4EED">
        <w:rPr>
          <w:rFonts w:ascii="Times New Roman" w:hAnsi="Times New Roman"/>
          <w:sz w:val="24"/>
          <w:szCs w:val="24"/>
          <w:lang w:eastAsia="lt-LT"/>
        </w:rPr>
        <w:t xml:space="preserve"> 0</w:t>
      </w:r>
      <w:r w:rsidR="0047033C" w:rsidRPr="00E60690">
        <w:rPr>
          <w:rFonts w:ascii="Times New Roman" w:hAnsi="Times New Roman"/>
          <w:sz w:val="24"/>
          <w:szCs w:val="24"/>
          <w:lang w:eastAsia="lt-LT"/>
        </w:rPr>
        <w:t>1 dienos, jeigu darbuotojas ne trumpiau kaip 6 mėnesius per praėjusius kalendorin</w:t>
      </w:r>
      <w:r w:rsidR="00631BE0">
        <w:rPr>
          <w:rFonts w:ascii="Times New Roman" w:hAnsi="Times New Roman"/>
          <w:sz w:val="24"/>
          <w:szCs w:val="24"/>
          <w:lang w:eastAsia="lt-LT"/>
        </w:rPr>
        <w:t>ius metus ėjo pareigas gimnazijoje</w:t>
      </w:r>
      <w:r w:rsidR="0047033C" w:rsidRPr="00E60690">
        <w:rPr>
          <w:rFonts w:ascii="Times New Roman" w:hAnsi="Times New Roman"/>
          <w:sz w:val="24"/>
          <w:szCs w:val="24"/>
          <w:lang w:eastAsia="lt-LT"/>
        </w:rPr>
        <w:t>.</w:t>
      </w:r>
    </w:p>
    <w:p w14:paraId="4487D091" w14:textId="7BAD53F5" w:rsidR="0047033C" w:rsidRPr="00E60690" w:rsidRDefault="00907F21" w:rsidP="009A70E0">
      <w:pPr>
        <w:pStyle w:val="Betarp"/>
        <w:jc w:val="both"/>
        <w:rPr>
          <w:rFonts w:ascii="Times New Roman" w:hAnsi="Times New Roman"/>
          <w:sz w:val="24"/>
          <w:szCs w:val="24"/>
        </w:rPr>
      </w:pPr>
      <w:r w:rsidRPr="00E60690">
        <w:rPr>
          <w:rFonts w:ascii="Times New Roman" w:hAnsi="Times New Roman"/>
          <w:sz w:val="24"/>
          <w:szCs w:val="24"/>
        </w:rPr>
        <w:t>5</w:t>
      </w:r>
      <w:r w:rsidR="00906D51">
        <w:rPr>
          <w:rFonts w:ascii="Times New Roman" w:hAnsi="Times New Roman"/>
          <w:sz w:val="24"/>
          <w:szCs w:val="24"/>
        </w:rPr>
        <w:t>3</w:t>
      </w:r>
      <w:r w:rsidR="0047033C" w:rsidRPr="00E60690">
        <w:rPr>
          <w:rFonts w:ascii="Times New Roman" w:hAnsi="Times New Roman"/>
          <w:sz w:val="24"/>
          <w:szCs w:val="24"/>
        </w:rPr>
        <w:t xml:space="preserve">. </w:t>
      </w:r>
      <w:r w:rsidR="009D1685" w:rsidRPr="00E60690">
        <w:rPr>
          <w:rFonts w:ascii="Times New Roman" w:hAnsi="Times New Roman"/>
          <w:sz w:val="24"/>
          <w:szCs w:val="24"/>
        </w:rPr>
        <w:t>Gimnazijos</w:t>
      </w:r>
      <w:r w:rsidR="0047033C" w:rsidRPr="00E60690">
        <w:rPr>
          <w:rFonts w:ascii="Times New Roman" w:hAnsi="Times New Roman"/>
          <w:sz w:val="24"/>
          <w:szCs w:val="24"/>
        </w:rPr>
        <w:t xml:space="preserve"> darbuotojo vertinimas už praėjusių kalendorinių metų veiklą: </w:t>
      </w:r>
    </w:p>
    <w:p w14:paraId="29591921" w14:textId="5C5AC109" w:rsidR="0047033C" w:rsidRPr="00E60690" w:rsidRDefault="00907F21" w:rsidP="009A70E0">
      <w:pPr>
        <w:pStyle w:val="Betarp"/>
        <w:jc w:val="both"/>
        <w:rPr>
          <w:rFonts w:ascii="Times New Roman" w:hAnsi="Times New Roman"/>
          <w:sz w:val="24"/>
          <w:szCs w:val="24"/>
        </w:rPr>
      </w:pPr>
      <w:r w:rsidRPr="00E60690">
        <w:rPr>
          <w:rFonts w:ascii="Times New Roman" w:hAnsi="Times New Roman"/>
          <w:sz w:val="24"/>
          <w:szCs w:val="24"/>
        </w:rPr>
        <w:t>5</w:t>
      </w:r>
      <w:r w:rsidR="00906D51">
        <w:rPr>
          <w:rFonts w:ascii="Times New Roman" w:hAnsi="Times New Roman"/>
          <w:sz w:val="24"/>
          <w:szCs w:val="24"/>
        </w:rPr>
        <w:t>3</w:t>
      </w:r>
      <w:r w:rsidR="0047033C" w:rsidRPr="00E60690">
        <w:rPr>
          <w:rFonts w:ascii="Times New Roman" w:hAnsi="Times New Roman"/>
          <w:sz w:val="24"/>
          <w:szCs w:val="24"/>
        </w:rPr>
        <w:t xml:space="preserve">.1. labai gerai – nustatomas vieneriems metams pareiginės algos kintamosios dalies dydis, ne mažesnis kaip 10 procentų pareiginės algos pastoviosios dalies. Pareiginės algos kintamosios dalies dydis – iki </w:t>
      </w:r>
      <w:r w:rsidRPr="00E60690">
        <w:rPr>
          <w:rFonts w:ascii="Times New Roman" w:hAnsi="Times New Roman"/>
          <w:sz w:val="24"/>
          <w:szCs w:val="24"/>
        </w:rPr>
        <w:t>4</w:t>
      </w:r>
      <w:r w:rsidR="0047033C" w:rsidRPr="00E60690">
        <w:rPr>
          <w:rFonts w:ascii="Times New Roman" w:hAnsi="Times New Roman"/>
          <w:sz w:val="24"/>
          <w:szCs w:val="24"/>
        </w:rPr>
        <w:t xml:space="preserve">0 procentų; </w:t>
      </w:r>
    </w:p>
    <w:p w14:paraId="5A25C148" w14:textId="100B1702" w:rsidR="0047033C" w:rsidRPr="00E60690" w:rsidRDefault="00907F21" w:rsidP="009A70E0">
      <w:pPr>
        <w:pStyle w:val="Betarp"/>
        <w:jc w:val="both"/>
        <w:rPr>
          <w:rFonts w:ascii="Times New Roman" w:hAnsi="Times New Roman"/>
          <w:sz w:val="24"/>
          <w:szCs w:val="24"/>
        </w:rPr>
      </w:pPr>
      <w:r w:rsidRPr="00E60690">
        <w:rPr>
          <w:rFonts w:ascii="Times New Roman" w:hAnsi="Times New Roman"/>
          <w:sz w:val="24"/>
          <w:szCs w:val="24"/>
        </w:rPr>
        <w:t>5</w:t>
      </w:r>
      <w:r w:rsidR="00906D51">
        <w:rPr>
          <w:rFonts w:ascii="Times New Roman" w:hAnsi="Times New Roman"/>
          <w:sz w:val="24"/>
          <w:szCs w:val="24"/>
        </w:rPr>
        <w:t>3</w:t>
      </w:r>
      <w:r w:rsidR="0047033C" w:rsidRPr="00E60690">
        <w:rPr>
          <w:rFonts w:ascii="Times New Roman" w:hAnsi="Times New Roman"/>
          <w:sz w:val="24"/>
          <w:szCs w:val="24"/>
        </w:rPr>
        <w:t xml:space="preserve">.2. gerai – nustatomas vieneriems metams pareiginės algos kintamosios dalies dydis, ne mažesnis kaip 5 procentų pareiginės algos pastoviosios dalies. Pareiginės algos kintamosios dalies dydis – </w:t>
      </w:r>
      <w:r w:rsidRPr="00E60690">
        <w:rPr>
          <w:rFonts w:ascii="Times New Roman" w:hAnsi="Times New Roman"/>
          <w:sz w:val="24"/>
          <w:szCs w:val="24"/>
        </w:rPr>
        <w:t>1</w:t>
      </w:r>
      <w:r w:rsidR="0047033C" w:rsidRPr="00E60690">
        <w:rPr>
          <w:rFonts w:ascii="Times New Roman" w:hAnsi="Times New Roman"/>
          <w:sz w:val="24"/>
          <w:szCs w:val="24"/>
        </w:rPr>
        <w:t>5 procent</w:t>
      </w:r>
      <w:r w:rsidR="008F29E8" w:rsidRPr="00E60690">
        <w:rPr>
          <w:rFonts w:ascii="Times New Roman" w:hAnsi="Times New Roman"/>
          <w:sz w:val="24"/>
          <w:szCs w:val="24"/>
        </w:rPr>
        <w:t>ų</w:t>
      </w:r>
      <w:r w:rsidR="0047033C" w:rsidRPr="00E60690">
        <w:rPr>
          <w:rFonts w:ascii="Times New Roman" w:hAnsi="Times New Roman"/>
          <w:sz w:val="24"/>
          <w:szCs w:val="24"/>
        </w:rPr>
        <w:t xml:space="preserve">; </w:t>
      </w:r>
    </w:p>
    <w:p w14:paraId="7574CD21" w14:textId="4EAE895D" w:rsidR="0047033C" w:rsidRPr="00E60690" w:rsidRDefault="00907F21" w:rsidP="009A70E0">
      <w:pPr>
        <w:pStyle w:val="Betarp"/>
        <w:jc w:val="both"/>
        <w:rPr>
          <w:rFonts w:ascii="Times New Roman" w:hAnsi="Times New Roman"/>
          <w:sz w:val="24"/>
          <w:szCs w:val="24"/>
        </w:rPr>
      </w:pPr>
      <w:r w:rsidRPr="00E60690">
        <w:rPr>
          <w:rFonts w:ascii="Times New Roman" w:hAnsi="Times New Roman"/>
          <w:sz w:val="24"/>
          <w:szCs w:val="24"/>
        </w:rPr>
        <w:t>5</w:t>
      </w:r>
      <w:r w:rsidR="00906D51">
        <w:rPr>
          <w:rFonts w:ascii="Times New Roman" w:hAnsi="Times New Roman"/>
          <w:sz w:val="24"/>
          <w:szCs w:val="24"/>
        </w:rPr>
        <w:t>3</w:t>
      </w:r>
      <w:r w:rsidR="0047033C" w:rsidRPr="00E60690">
        <w:rPr>
          <w:rFonts w:ascii="Times New Roman" w:hAnsi="Times New Roman"/>
          <w:sz w:val="24"/>
          <w:szCs w:val="24"/>
        </w:rPr>
        <w:t>.3. patenkinamai –  vienerius metus</w:t>
      </w:r>
      <w:r w:rsidR="00424862" w:rsidRPr="00E60690">
        <w:rPr>
          <w:rFonts w:ascii="Times New Roman" w:hAnsi="Times New Roman"/>
          <w:sz w:val="24"/>
          <w:szCs w:val="24"/>
        </w:rPr>
        <w:t xml:space="preserve"> siūloma</w:t>
      </w:r>
      <w:r w:rsidR="00566564" w:rsidRPr="00E60690">
        <w:rPr>
          <w:rFonts w:ascii="Times New Roman" w:hAnsi="Times New Roman"/>
          <w:sz w:val="24"/>
          <w:szCs w:val="24"/>
        </w:rPr>
        <w:t xml:space="preserve"> ne</w:t>
      </w:r>
      <w:r w:rsidR="0047033C" w:rsidRPr="00E60690">
        <w:rPr>
          <w:rFonts w:ascii="Times New Roman" w:hAnsi="Times New Roman"/>
          <w:sz w:val="24"/>
          <w:szCs w:val="24"/>
        </w:rPr>
        <w:t>nustatyt</w:t>
      </w:r>
      <w:r w:rsidR="007C5CB0" w:rsidRPr="00E60690">
        <w:rPr>
          <w:rFonts w:ascii="Times New Roman" w:hAnsi="Times New Roman"/>
          <w:sz w:val="24"/>
          <w:szCs w:val="24"/>
        </w:rPr>
        <w:t>i</w:t>
      </w:r>
      <w:r w:rsidR="0047033C" w:rsidRPr="00E60690">
        <w:rPr>
          <w:rFonts w:ascii="Times New Roman" w:hAnsi="Times New Roman"/>
          <w:sz w:val="24"/>
          <w:szCs w:val="24"/>
        </w:rPr>
        <w:t xml:space="preserve"> pareiginės algos kintamosios dalies dyd</w:t>
      </w:r>
      <w:r w:rsidR="00424862" w:rsidRPr="00E60690">
        <w:rPr>
          <w:rFonts w:ascii="Times New Roman" w:hAnsi="Times New Roman"/>
          <w:sz w:val="24"/>
          <w:szCs w:val="24"/>
        </w:rPr>
        <w:t>žio</w:t>
      </w:r>
      <w:r w:rsidR="0047033C" w:rsidRPr="00E60690">
        <w:rPr>
          <w:rFonts w:ascii="Times New Roman" w:hAnsi="Times New Roman"/>
          <w:sz w:val="24"/>
          <w:szCs w:val="24"/>
        </w:rPr>
        <w:t xml:space="preserve">; </w:t>
      </w:r>
    </w:p>
    <w:p w14:paraId="1CEE735C" w14:textId="035CFD6E" w:rsidR="0047033C" w:rsidRPr="00E60690" w:rsidRDefault="00906D51" w:rsidP="009A70E0">
      <w:pPr>
        <w:pStyle w:val="Betarp"/>
        <w:jc w:val="both"/>
        <w:rPr>
          <w:rFonts w:ascii="Times New Roman" w:hAnsi="Times New Roman"/>
          <w:sz w:val="24"/>
          <w:szCs w:val="24"/>
        </w:rPr>
      </w:pPr>
      <w:r>
        <w:rPr>
          <w:rFonts w:ascii="Times New Roman" w:hAnsi="Times New Roman"/>
          <w:sz w:val="24"/>
          <w:szCs w:val="24"/>
        </w:rPr>
        <w:t>53</w:t>
      </w:r>
      <w:r w:rsidR="00762235" w:rsidRPr="00E60690">
        <w:rPr>
          <w:rFonts w:ascii="Times New Roman" w:hAnsi="Times New Roman"/>
          <w:sz w:val="24"/>
          <w:szCs w:val="24"/>
        </w:rPr>
        <w:t>.</w:t>
      </w:r>
      <w:r w:rsidR="0047033C" w:rsidRPr="00E60690">
        <w:rPr>
          <w:rFonts w:ascii="Times New Roman" w:hAnsi="Times New Roman"/>
          <w:sz w:val="24"/>
          <w:szCs w:val="24"/>
        </w:rPr>
        <w:t xml:space="preserve">4. nepatenkinamai – vieneriems metams sumažinamas pareiginės algos pastoviosios dalies koeficientas, tačiau ne mažesnis, negu nurodyta </w:t>
      </w:r>
      <w:r w:rsidR="0047033C" w:rsidRPr="00E60690">
        <w:rPr>
          <w:rFonts w:ascii="Times New Roman" w:eastAsia="Times New Roman" w:hAnsi="Times New Roman"/>
          <w:sz w:val="24"/>
          <w:szCs w:val="24"/>
          <w:lang w:eastAsia="lt-LT"/>
        </w:rPr>
        <w:t>Lietuvos Respublikos valstybės ir savivaldybių įstaigų darbuotojų darbo apmokėjimo įstatymo tai pareigybei pagal vadovaujamo darbo patirtį ir (ar) profesinę darbo patirtį numatytas minimalus pareiginės algos pastoviosios dalies koeficientas.</w:t>
      </w:r>
      <w:r w:rsidR="0047033C" w:rsidRPr="00E60690">
        <w:rPr>
          <w:rFonts w:ascii="Times New Roman" w:hAnsi="Times New Roman"/>
          <w:sz w:val="24"/>
          <w:szCs w:val="24"/>
        </w:rPr>
        <w:t xml:space="preserve">  </w:t>
      </w:r>
    </w:p>
    <w:p w14:paraId="02CC5A61" w14:textId="54A8F2F3" w:rsidR="0047033C" w:rsidRPr="00E60690" w:rsidRDefault="00FD03BE" w:rsidP="009A70E0">
      <w:pPr>
        <w:pStyle w:val="Betarp"/>
        <w:jc w:val="both"/>
        <w:rPr>
          <w:rFonts w:ascii="Times New Roman" w:hAnsi="Times New Roman"/>
          <w:sz w:val="24"/>
          <w:szCs w:val="24"/>
        </w:rPr>
      </w:pPr>
      <w:r w:rsidRPr="00E60690">
        <w:rPr>
          <w:rFonts w:ascii="Times New Roman" w:hAnsi="Times New Roman"/>
          <w:sz w:val="24"/>
          <w:szCs w:val="24"/>
        </w:rPr>
        <w:t>5</w:t>
      </w:r>
      <w:r w:rsidR="00906D51">
        <w:rPr>
          <w:rFonts w:ascii="Times New Roman" w:hAnsi="Times New Roman"/>
          <w:sz w:val="24"/>
          <w:szCs w:val="24"/>
        </w:rPr>
        <w:t>4</w:t>
      </w:r>
      <w:r w:rsidR="0047033C" w:rsidRPr="00E60690">
        <w:rPr>
          <w:rFonts w:ascii="Times New Roman" w:hAnsi="Times New Roman"/>
          <w:sz w:val="24"/>
          <w:szCs w:val="24"/>
        </w:rPr>
        <w:t xml:space="preserve">. </w:t>
      </w:r>
      <w:r w:rsidR="00856003" w:rsidRPr="00E60690">
        <w:rPr>
          <w:rFonts w:ascii="Times New Roman" w:hAnsi="Times New Roman"/>
          <w:sz w:val="24"/>
          <w:szCs w:val="24"/>
        </w:rPr>
        <w:t>Gimnazijos</w:t>
      </w:r>
      <w:r w:rsidR="0047033C" w:rsidRPr="00E60690">
        <w:rPr>
          <w:rFonts w:ascii="Times New Roman" w:hAnsi="Times New Roman"/>
          <w:sz w:val="24"/>
          <w:szCs w:val="24"/>
        </w:rPr>
        <w:t xml:space="preserve"> direktorius per 10 darbo dienų po darbuotojų veiklos vertinimo priima</w:t>
      </w:r>
      <w:r w:rsidR="006C7967" w:rsidRPr="00E60690">
        <w:rPr>
          <w:rFonts w:ascii="Times New Roman" w:hAnsi="Times New Roman"/>
          <w:sz w:val="24"/>
          <w:szCs w:val="24"/>
        </w:rPr>
        <w:t xml:space="preserve"> </w:t>
      </w:r>
      <w:r w:rsidR="0047033C" w:rsidRPr="00E60690">
        <w:rPr>
          <w:rFonts w:ascii="Times New Roman" w:hAnsi="Times New Roman"/>
          <w:sz w:val="24"/>
          <w:szCs w:val="24"/>
        </w:rPr>
        <w:t>sprendimą dėl pareiginės algos kintamosios dalies nustatymo</w:t>
      </w:r>
      <w:r w:rsidR="006C7967" w:rsidRPr="00E60690">
        <w:rPr>
          <w:rFonts w:ascii="Times New Roman" w:hAnsi="Times New Roman"/>
          <w:sz w:val="24"/>
          <w:szCs w:val="24"/>
        </w:rPr>
        <w:t>, atsižvelgdamas į tų metų mokyklos turimą darbo užmokesčio fondą.</w:t>
      </w:r>
    </w:p>
    <w:p w14:paraId="74B3F96D" w14:textId="0DB542B2" w:rsidR="0047033C" w:rsidRPr="00E60690" w:rsidRDefault="00865658" w:rsidP="009A70E0">
      <w:pPr>
        <w:pStyle w:val="Betarp"/>
        <w:jc w:val="both"/>
        <w:rPr>
          <w:rFonts w:ascii="Times New Roman" w:hAnsi="Times New Roman"/>
          <w:sz w:val="24"/>
          <w:szCs w:val="24"/>
        </w:rPr>
      </w:pPr>
      <w:r w:rsidRPr="00E60690">
        <w:rPr>
          <w:rFonts w:ascii="Times New Roman" w:hAnsi="Times New Roman"/>
          <w:sz w:val="24"/>
          <w:szCs w:val="24"/>
        </w:rPr>
        <w:t>5</w:t>
      </w:r>
      <w:r w:rsidR="00906D51">
        <w:rPr>
          <w:rFonts w:ascii="Times New Roman" w:hAnsi="Times New Roman"/>
          <w:sz w:val="24"/>
          <w:szCs w:val="24"/>
        </w:rPr>
        <w:t>5</w:t>
      </w:r>
      <w:r w:rsidR="0047033C" w:rsidRPr="00E60690">
        <w:rPr>
          <w:rFonts w:ascii="Times New Roman" w:hAnsi="Times New Roman"/>
          <w:sz w:val="24"/>
          <w:szCs w:val="24"/>
        </w:rPr>
        <w:t xml:space="preserve">. Konkrečius pareiginės algos kintamosios dalies dydžius nustato </w:t>
      </w:r>
      <w:r w:rsidR="00856003" w:rsidRPr="00E60690">
        <w:rPr>
          <w:rFonts w:ascii="Times New Roman" w:hAnsi="Times New Roman"/>
          <w:sz w:val="24"/>
          <w:szCs w:val="24"/>
        </w:rPr>
        <w:t xml:space="preserve">gimnazijos </w:t>
      </w:r>
      <w:r w:rsidR="0047033C" w:rsidRPr="00E60690">
        <w:rPr>
          <w:rFonts w:ascii="Times New Roman" w:hAnsi="Times New Roman"/>
          <w:sz w:val="24"/>
          <w:szCs w:val="24"/>
        </w:rPr>
        <w:t>direktorius. Pareiginės algos kintamoji dalis</w:t>
      </w:r>
      <w:r w:rsidR="001E4EED">
        <w:rPr>
          <w:rFonts w:ascii="Times New Roman" w:hAnsi="Times New Roman"/>
          <w:sz w:val="24"/>
          <w:szCs w:val="24"/>
        </w:rPr>
        <w:t xml:space="preserve"> mokama nuo einamųjų metų kovo</w:t>
      </w:r>
      <w:r w:rsidR="0047033C" w:rsidRPr="00E60690">
        <w:rPr>
          <w:rFonts w:ascii="Times New Roman" w:hAnsi="Times New Roman"/>
          <w:sz w:val="24"/>
          <w:szCs w:val="24"/>
        </w:rPr>
        <w:t xml:space="preserve"> </w:t>
      </w:r>
      <w:r w:rsidR="001E4EED">
        <w:rPr>
          <w:rFonts w:ascii="Times New Roman" w:hAnsi="Times New Roman"/>
          <w:sz w:val="24"/>
          <w:szCs w:val="24"/>
        </w:rPr>
        <w:t>01 d. iki kitų metų  vasario 28 ar 29 dienos.</w:t>
      </w:r>
    </w:p>
    <w:p w14:paraId="3774C1A9" w14:textId="2251F845" w:rsidR="0047033C" w:rsidRPr="00E60690" w:rsidRDefault="00FD03BE" w:rsidP="009A70E0">
      <w:pPr>
        <w:pStyle w:val="Betarp"/>
        <w:jc w:val="both"/>
        <w:rPr>
          <w:rFonts w:ascii="Times New Roman" w:hAnsi="Times New Roman"/>
          <w:color w:val="FF0000"/>
          <w:sz w:val="24"/>
          <w:szCs w:val="24"/>
        </w:rPr>
      </w:pPr>
      <w:r w:rsidRPr="00E60690">
        <w:rPr>
          <w:rFonts w:ascii="Times New Roman" w:hAnsi="Times New Roman"/>
          <w:sz w:val="24"/>
          <w:szCs w:val="24"/>
        </w:rPr>
        <w:t>5</w:t>
      </w:r>
      <w:r w:rsidR="00906D51">
        <w:rPr>
          <w:rFonts w:ascii="Times New Roman" w:hAnsi="Times New Roman"/>
          <w:sz w:val="24"/>
          <w:szCs w:val="24"/>
        </w:rPr>
        <w:t>6</w:t>
      </w:r>
      <w:r w:rsidR="0047033C" w:rsidRPr="00E60690">
        <w:rPr>
          <w:rFonts w:ascii="Times New Roman" w:hAnsi="Times New Roman"/>
          <w:sz w:val="24"/>
          <w:szCs w:val="24"/>
        </w:rPr>
        <w:t xml:space="preserve">. Darbuotojų kasmetinio veiklos vertinimo tvarka nustatyta </w:t>
      </w:r>
      <w:r w:rsidR="00856003" w:rsidRPr="00E60690">
        <w:rPr>
          <w:rFonts w:ascii="Times New Roman" w:hAnsi="Times New Roman"/>
          <w:sz w:val="24"/>
          <w:szCs w:val="24"/>
        </w:rPr>
        <w:t>Griškabūdžio gimnazijos</w:t>
      </w:r>
      <w:r w:rsidR="0047033C" w:rsidRPr="00E60690">
        <w:rPr>
          <w:rFonts w:ascii="Times New Roman" w:hAnsi="Times New Roman"/>
          <w:sz w:val="24"/>
          <w:szCs w:val="24"/>
        </w:rPr>
        <w:t xml:space="preserve"> darbuotojų veiklos vertini</w:t>
      </w:r>
      <w:r w:rsidR="00EF0E8F" w:rsidRPr="00E60690">
        <w:rPr>
          <w:rFonts w:ascii="Times New Roman" w:hAnsi="Times New Roman"/>
          <w:sz w:val="24"/>
          <w:szCs w:val="24"/>
        </w:rPr>
        <w:t xml:space="preserve">mo tvarkos apraše </w:t>
      </w:r>
      <w:r w:rsidR="00467228" w:rsidRPr="00E60690">
        <w:rPr>
          <w:rFonts w:ascii="Times New Roman" w:hAnsi="Times New Roman"/>
          <w:sz w:val="24"/>
          <w:szCs w:val="24"/>
        </w:rPr>
        <w:t>.</w:t>
      </w:r>
    </w:p>
    <w:p w14:paraId="60182277" w14:textId="77777777" w:rsidR="00143DF3" w:rsidRPr="00E60690" w:rsidRDefault="00143DF3" w:rsidP="009A70E0">
      <w:pPr>
        <w:pStyle w:val="Betarp"/>
        <w:jc w:val="center"/>
        <w:rPr>
          <w:rFonts w:ascii="Times New Roman" w:hAnsi="Times New Roman"/>
          <w:b/>
          <w:sz w:val="24"/>
          <w:szCs w:val="24"/>
          <w:lang w:eastAsia="lt-LT"/>
        </w:rPr>
      </w:pPr>
      <w:r w:rsidRPr="00E60690">
        <w:rPr>
          <w:rFonts w:ascii="Times New Roman" w:hAnsi="Times New Roman"/>
          <w:b/>
          <w:sz w:val="24"/>
          <w:szCs w:val="24"/>
          <w:lang w:eastAsia="lt-LT"/>
        </w:rPr>
        <w:t>X SKYRIUS</w:t>
      </w:r>
    </w:p>
    <w:p w14:paraId="7F4FEB95" w14:textId="77777777" w:rsidR="00D5251F" w:rsidRDefault="00143DF3" w:rsidP="009A70E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lastRenderedPageBreak/>
        <w:t>PRIEMOKOS</w:t>
      </w:r>
      <w:r w:rsidR="00D5251F" w:rsidRPr="00E60690">
        <w:rPr>
          <w:rFonts w:ascii="Times New Roman" w:eastAsia="Times New Roman" w:hAnsi="Times New Roman"/>
          <w:b/>
          <w:sz w:val="24"/>
          <w:szCs w:val="24"/>
          <w:lang w:eastAsia="lt-LT"/>
        </w:rPr>
        <w:t xml:space="preserve"> IR PREMIJOS</w:t>
      </w:r>
    </w:p>
    <w:p w14:paraId="4FE6A47C" w14:textId="618345B6" w:rsidR="00143DF3" w:rsidRPr="00E60690" w:rsidRDefault="00FD03BE" w:rsidP="009A70E0">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5</w:t>
      </w:r>
      <w:r w:rsidR="00906D51">
        <w:rPr>
          <w:rFonts w:ascii="Times New Roman" w:eastAsia="Times New Roman" w:hAnsi="Times New Roman"/>
          <w:sz w:val="24"/>
          <w:szCs w:val="24"/>
          <w:lang w:eastAsia="lt-LT"/>
        </w:rPr>
        <w:t>7</w:t>
      </w:r>
      <w:r w:rsidR="00143DF3" w:rsidRPr="00E60690">
        <w:rPr>
          <w:rFonts w:ascii="Times New Roman" w:eastAsia="Times New Roman" w:hAnsi="Times New Roman"/>
          <w:sz w:val="24"/>
          <w:szCs w:val="24"/>
          <w:lang w:eastAsia="lt-LT"/>
        </w:rPr>
        <w:t xml:space="preserve">. Priemokos ir premijos </w:t>
      </w:r>
      <w:r w:rsidR="00856003" w:rsidRPr="00E60690">
        <w:rPr>
          <w:rFonts w:ascii="Times New Roman" w:eastAsia="Times New Roman" w:hAnsi="Times New Roman"/>
          <w:sz w:val="24"/>
          <w:szCs w:val="24"/>
          <w:lang w:eastAsia="lt-LT"/>
        </w:rPr>
        <w:t>gimnazijos</w:t>
      </w:r>
      <w:r w:rsidR="00143DF3" w:rsidRPr="00E60690">
        <w:rPr>
          <w:rFonts w:ascii="Times New Roman" w:eastAsia="Times New Roman" w:hAnsi="Times New Roman"/>
          <w:sz w:val="24"/>
          <w:szCs w:val="24"/>
          <w:lang w:eastAsia="lt-LT"/>
        </w:rPr>
        <w:t xml:space="preserve"> darbuotojams skiriamos </w:t>
      </w:r>
      <w:r w:rsidR="00856003" w:rsidRPr="00E60690">
        <w:rPr>
          <w:rFonts w:ascii="Times New Roman" w:eastAsia="Times New Roman" w:hAnsi="Times New Roman"/>
          <w:sz w:val="24"/>
          <w:szCs w:val="24"/>
          <w:lang w:eastAsia="lt-LT"/>
        </w:rPr>
        <w:t>gimnazijos</w:t>
      </w:r>
      <w:r w:rsidR="00143DF3" w:rsidRPr="00E60690">
        <w:rPr>
          <w:rFonts w:ascii="Times New Roman" w:eastAsia="Times New Roman" w:hAnsi="Times New Roman"/>
          <w:sz w:val="24"/>
          <w:szCs w:val="24"/>
          <w:lang w:eastAsia="lt-LT"/>
        </w:rPr>
        <w:t xml:space="preserve"> direktoriaus įsakymu. </w:t>
      </w:r>
    </w:p>
    <w:p w14:paraId="5E410FB2" w14:textId="64DF1BF7" w:rsidR="00143DF3" w:rsidRPr="00E60690" w:rsidRDefault="00FD03BE" w:rsidP="009A70E0">
      <w:pPr>
        <w:pStyle w:val="Betarp"/>
        <w:jc w:val="both"/>
        <w:rPr>
          <w:rFonts w:ascii="Times New Roman" w:hAnsi="Times New Roman"/>
          <w:sz w:val="24"/>
          <w:szCs w:val="24"/>
        </w:rPr>
      </w:pPr>
      <w:r w:rsidRPr="00E60690">
        <w:rPr>
          <w:rFonts w:ascii="Times New Roman" w:eastAsia="Times New Roman" w:hAnsi="Times New Roman"/>
          <w:sz w:val="24"/>
          <w:szCs w:val="24"/>
          <w:lang w:eastAsia="lt-LT"/>
        </w:rPr>
        <w:t>5</w:t>
      </w:r>
      <w:r w:rsidR="00906D51">
        <w:rPr>
          <w:rFonts w:ascii="Times New Roman" w:eastAsia="Times New Roman" w:hAnsi="Times New Roman"/>
          <w:sz w:val="24"/>
          <w:szCs w:val="24"/>
          <w:lang w:eastAsia="lt-LT"/>
        </w:rPr>
        <w:t>8</w:t>
      </w:r>
      <w:r w:rsidR="00143DF3" w:rsidRPr="00E60690">
        <w:rPr>
          <w:rFonts w:ascii="Times New Roman" w:eastAsia="Times New Roman" w:hAnsi="Times New Roman"/>
          <w:sz w:val="24"/>
          <w:szCs w:val="24"/>
          <w:lang w:eastAsia="lt-LT"/>
        </w:rPr>
        <w:t xml:space="preserve">. </w:t>
      </w:r>
      <w:r w:rsidR="00143DF3" w:rsidRPr="00E60690">
        <w:rPr>
          <w:rFonts w:ascii="Times New Roman" w:hAnsi="Times New Roman"/>
          <w:sz w:val="24"/>
          <w:szCs w:val="24"/>
        </w:rPr>
        <w:t>Priemokų ir pareiginės algos kintamosios dalies suma negali viršyti 60 procentų pareiginės algos pastoviosios dalies dydžio.</w:t>
      </w:r>
    </w:p>
    <w:p w14:paraId="01041A07" w14:textId="72F82566" w:rsidR="00143DF3" w:rsidRPr="00E60690" w:rsidRDefault="00FD03BE" w:rsidP="009A70E0">
      <w:pPr>
        <w:pStyle w:val="Betarp"/>
        <w:jc w:val="both"/>
        <w:rPr>
          <w:rFonts w:ascii="Times New Roman" w:eastAsia="Times New Roman" w:hAnsi="Times New Roman"/>
          <w:sz w:val="24"/>
          <w:szCs w:val="24"/>
          <w:lang w:eastAsia="lt-LT"/>
        </w:rPr>
      </w:pPr>
      <w:r w:rsidRPr="00E60690">
        <w:rPr>
          <w:rFonts w:ascii="Times New Roman" w:hAnsi="Times New Roman"/>
          <w:sz w:val="24"/>
          <w:szCs w:val="24"/>
        </w:rPr>
        <w:t>5</w:t>
      </w:r>
      <w:r w:rsidR="00906D51">
        <w:rPr>
          <w:rFonts w:ascii="Times New Roman" w:hAnsi="Times New Roman"/>
          <w:sz w:val="24"/>
          <w:szCs w:val="24"/>
        </w:rPr>
        <w:t>9</w:t>
      </w:r>
      <w:r w:rsidR="00143DF3" w:rsidRPr="00E60690">
        <w:rPr>
          <w:rFonts w:ascii="Times New Roman" w:hAnsi="Times New Roman"/>
          <w:sz w:val="24"/>
          <w:szCs w:val="24"/>
        </w:rPr>
        <w:t xml:space="preserve">. </w:t>
      </w:r>
      <w:r w:rsidR="00631BE0">
        <w:rPr>
          <w:rFonts w:ascii="Times New Roman" w:eastAsia="Times New Roman" w:hAnsi="Times New Roman"/>
          <w:sz w:val="24"/>
          <w:szCs w:val="24"/>
          <w:lang w:eastAsia="lt-LT"/>
        </w:rPr>
        <w:t>Gimnazijos</w:t>
      </w:r>
      <w:r w:rsidR="00143DF3" w:rsidRPr="00E60690">
        <w:rPr>
          <w:rFonts w:ascii="Times New Roman" w:eastAsia="Times New Roman" w:hAnsi="Times New Roman"/>
          <w:sz w:val="24"/>
          <w:szCs w:val="24"/>
          <w:lang w:eastAsia="lt-LT"/>
        </w:rPr>
        <w:t xml:space="preserve"> darbuotojams gali būti nustatomos priemokos:</w:t>
      </w:r>
    </w:p>
    <w:p w14:paraId="15672369" w14:textId="360F3920" w:rsidR="00A81C68" w:rsidRPr="00E60690" w:rsidRDefault="00FD03BE" w:rsidP="009A70E0">
      <w:pPr>
        <w:pStyle w:val="Betarp"/>
        <w:jc w:val="both"/>
        <w:rPr>
          <w:rFonts w:ascii="Times New Roman" w:hAnsi="Times New Roman"/>
          <w:color w:val="00000A"/>
          <w:sz w:val="24"/>
          <w:szCs w:val="24"/>
          <w:lang w:eastAsia="ar-SA"/>
        </w:rPr>
      </w:pPr>
      <w:r w:rsidRPr="00E60690">
        <w:rPr>
          <w:rFonts w:ascii="Times New Roman" w:eastAsia="Times New Roman" w:hAnsi="Times New Roman"/>
          <w:sz w:val="24"/>
          <w:szCs w:val="24"/>
          <w:lang w:eastAsia="lt-LT"/>
        </w:rPr>
        <w:t>5</w:t>
      </w:r>
      <w:r w:rsidR="00906D51">
        <w:rPr>
          <w:rFonts w:ascii="Times New Roman" w:eastAsia="Times New Roman" w:hAnsi="Times New Roman"/>
          <w:sz w:val="24"/>
          <w:szCs w:val="24"/>
          <w:lang w:eastAsia="lt-LT"/>
        </w:rPr>
        <w:t>9</w:t>
      </w:r>
      <w:r w:rsidR="00143DF3" w:rsidRPr="00E60690">
        <w:rPr>
          <w:rFonts w:ascii="Times New Roman" w:eastAsia="Times New Roman" w:hAnsi="Times New Roman"/>
          <w:sz w:val="24"/>
          <w:szCs w:val="24"/>
          <w:lang w:eastAsia="lt-LT"/>
        </w:rPr>
        <w:t xml:space="preserve">.1. </w:t>
      </w:r>
      <w:r w:rsidR="00143DF3" w:rsidRPr="00E60690">
        <w:rPr>
          <w:rFonts w:ascii="Times New Roman" w:hAnsi="Times New Roman"/>
          <w:color w:val="00000A"/>
          <w:sz w:val="24"/>
          <w:szCs w:val="24"/>
          <w:lang w:eastAsia="ar-SA"/>
        </w:rPr>
        <w:t>už papildomą darbo krūvį, kai yra padidėjęs darbų mastas atliekant pareigybės aprašyme nustatytas funkcijas neviršijant nustatytos darbo laiko trukmės;</w:t>
      </w:r>
    </w:p>
    <w:p w14:paraId="30C634B6" w14:textId="463C2B53" w:rsidR="00143DF3" w:rsidRPr="00E60690" w:rsidRDefault="00FD03BE" w:rsidP="009A70E0">
      <w:pPr>
        <w:pStyle w:val="Betarp"/>
        <w:jc w:val="both"/>
        <w:rPr>
          <w:rFonts w:ascii="Times New Roman" w:hAnsi="Times New Roman"/>
          <w:color w:val="00000A"/>
          <w:sz w:val="24"/>
          <w:szCs w:val="24"/>
          <w:lang w:eastAsia="ar-SA"/>
        </w:rPr>
      </w:pPr>
      <w:r w:rsidRPr="00E60690">
        <w:rPr>
          <w:rFonts w:ascii="Times New Roman" w:eastAsia="Times New Roman" w:hAnsi="Times New Roman"/>
          <w:sz w:val="24"/>
          <w:szCs w:val="24"/>
          <w:lang w:eastAsia="lt-LT"/>
        </w:rPr>
        <w:t>5</w:t>
      </w:r>
      <w:r w:rsidR="00906D51">
        <w:rPr>
          <w:rFonts w:ascii="Times New Roman" w:eastAsia="Times New Roman" w:hAnsi="Times New Roman"/>
          <w:sz w:val="24"/>
          <w:szCs w:val="24"/>
          <w:lang w:eastAsia="lt-LT"/>
        </w:rPr>
        <w:t>9</w:t>
      </w:r>
      <w:r w:rsidR="00143DF3" w:rsidRPr="00E60690">
        <w:rPr>
          <w:rFonts w:ascii="Times New Roman" w:eastAsia="Times New Roman" w:hAnsi="Times New Roman"/>
          <w:sz w:val="24"/>
          <w:szCs w:val="24"/>
          <w:lang w:eastAsia="lt-LT"/>
        </w:rPr>
        <w:t>.</w:t>
      </w:r>
      <w:r w:rsidR="00143DF3" w:rsidRPr="00E60690">
        <w:rPr>
          <w:rFonts w:ascii="Times New Roman" w:hAnsi="Times New Roman"/>
          <w:color w:val="00000A"/>
          <w:sz w:val="24"/>
          <w:szCs w:val="24"/>
          <w:lang w:eastAsia="ar-SA"/>
        </w:rPr>
        <w:t xml:space="preserve">2. už papildomų pareigų ar užduočių, nenustatytų pareigybės aprašyme ir suformuluotų raštu, vykdymą. </w:t>
      </w:r>
    </w:p>
    <w:p w14:paraId="3EE0E69F" w14:textId="17532CD0"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60</w:t>
      </w:r>
      <w:r w:rsidR="00143DF3" w:rsidRPr="00E60690">
        <w:rPr>
          <w:rFonts w:ascii="Times New Roman" w:eastAsia="Times New Roman" w:hAnsi="Times New Roman"/>
          <w:sz w:val="24"/>
          <w:szCs w:val="24"/>
          <w:lang w:eastAsia="lt-LT"/>
        </w:rPr>
        <w:t>.</w:t>
      </w:r>
      <w:r w:rsidR="00143DF3" w:rsidRPr="00E60690">
        <w:rPr>
          <w:rFonts w:ascii="Times New Roman" w:hAnsi="Times New Roman"/>
          <w:color w:val="00000A"/>
          <w:sz w:val="24"/>
          <w:szCs w:val="24"/>
          <w:lang w:eastAsia="ar-SA"/>
        </w:rPr>
        <w:t xml:space="preserve"> </w:t>
      </w:r>
      <w:r w:rsidR="00143DF3" w:rsidRPr="00E60690">
        <w:rPr>
          <w:rFonts w:ascii="Times New Roman" w:eastAsia="Times New Roman" w:hAnsi="Times New Roman"/>
          <w:sz w:val="24"/>
          <w:szCs w:val="24"/>
          <w:lang w:eastAsia="lt-LT"/>
        </w:rPr>
        <w:t>Priemokų dydis:</w:t>
      </w:r>
    </w:p>
    <w:p w14:paraId="54FC424E" w14:textId="372BF6A0"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60</w:t>
      </w:r>
      <w:r w:rsidR="00143DF3" w:rsidRPr="00E60690">
        <w:rPr>
          <w:rFonts w:ascii="Times New Roman" w:eastAsia="Times New Roman" w:hAnsi="Times New Roman"/>
          <w:sz w:val="24"/>
          <w:szCs w:val="24"/>
          <w:lang w:eastAsia="lt-LT"/>
        </w:rPr>
        <w:t xml:space="preserve">.1. atliekant įprastą darbo krūvį viršijančius darbus, neviršijant nustatytos darbo laiko trukmės – </w:t>
      </w:r>
      <w:r w:rsidR="00424862" w:rsidRPr="00E60690">
        <w:rPr>
          <w:rFonts w:ascii="Times New Roman" w:eastAsia="Times New Roman" w:hAnsi="Times New Roman"/>
          <w:sz w:val="24"/>
          <w:szCs w:val="24"/>
          <w:lang w:eastAsia="lt-LT"/>
        </w:rPr>
        <w:t>3</w:t>
      </w:r>
      <w:r w:rsidR="00143DF3" w:rsidRPr="00E60690">
        <w:rPr>
          <w:rFonts w:ascii="Times New Roman" w:eastAsia="Times New Roman" w:hAnsi="Times New Roman"/>
          <w:sz w:val="24"/>
          <w:szCs w:val="24"/>
          <w:lang w:eastAsia="lt-LT"/>
        </w:rPr>
        <w:t xml:space="preserve">0 procentų </w:t>
      </w:r>
      <w:r w:rsidR="00856003" w:rsidRPr="00E60690">
        <w:rPr>
          <w:rFonts w:ascii="Times New Roman" w:hAnsi="Times New Roman"/>
          <w:color w:val="00000A"/>
          <w:sz w:val="24"/>
          <w:szCs w:val="24"/>
          <w:lang w:eastAsia="ar-SA"/>
        </w:rPr>
        <w:t>gimnazijos</w:t>
      </w:r>
      <w:r w:rsidR="00143DF3" w:rsidRPr="00E60690">
        <w:rPr>
          <w:rFonts w:ascii="Times New Roman" w:hAnsi="Times New Roman"/>
          <w:color w:val="00000A"/>
          <w:sz w:val="24"/>
          <w:szCs w:val="24"/>
          <w:lang w:eastAsia="ar-SA"/>
        </w:rPr>
        <w:t xml:space="preserve"> darbuotojui nustatytos pareiginės algos pastoviosios dalies dydžio</w:t>
      </w:r>
      <w:r w:rsidR="00143DF3" w:rsidRPr="00E60690">
        <w:rPr>
          <w:rFonts w:ascii="Times New Roman" w:eastAsia="Times New Roman" w:hAnsi="Times New Roman"/>
          <w:sz w:val="24"/>
          <w:szCs w:val="24"/>
          <w:lang w:eastAsia="lt-LT"/>
        </w:rPr>
        <w:t xml:space="preserve"> už faktiškai tomis sąlygomis dirbtą laiką;</w:t>
      </w:r>
    </w:p>
    <w:p w14:paraId="6C889914" w14:textId="1A3085BB"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60</w:t>
      </w:r>
      <w:r w:rsidR="00143DF3" w:rsidRPr="00E60690">
        <w:rPr>
          <w:rFonts w:ascii="Times New Roman" w:eastAsia="Times New Roman" w:hAnsi="Times New Roman"/>
          <w:sz w:val="24"/>
          <w:szCs w:val="24"/>
          <w:lang w:eastAsia="lt-LT"/>
        </w:rPr>
        <w:t xml:space="preserve">.2. laikinai nesančių </w:t>
      </w:r>
      <w:r w:rsidR="00856003" w:rsidRPr="00E60690">
        <w:rPr>
          <w:rFonts w:ascii="Times New Roman" w:eastAsia="Times New Roman" w:hAnsi="Times New Roman"/>
          <w:sz w:val="24"/>
          <w:szCs w:val="24"/>
          <w:lang w:eastAsia="lt-LT"/>
        </w:rPr>
        <w:t>gimnazijo</w:t>
      </w:r>
      <w:r w:rsidR="00143DF3" w:rsidRPr="00E60690">
        <w:rPr>
          <w:rFonts w:ascii="Times New Roman" w:eastAsia="Times New Roman" w:hAnsi="Times New Roman"/>
          <w:sz w:val="24"/>
          <w:szCs w:val="24"/>
          <w:lang w:eastAsia="lt-LT"/>
        </w:rPr>
        <w:t>s darbuotojų</w:t>
      </w:r>
      <w:r w:rsidR="006E436F" w:rsidRPr="00E60690">
        <w:rPr>
          <w:rFonts w:ascii="Times New Roman" w:eastAsia="Times New Roman" w:hAnsi="Times New Roman"/>
          <w:sz w:val="24"/>
          <w:szCs w:val="24"/>
          <w:lang w:eastAsia="lt-LT"/>
        </w:rPr>
        <w:t xml:space="preserve"> ar atostogaujančių darbuotojų</w:t>
      </w:r>
      <w:r w:rsidR="00143DF3" w:rsidRPr="00E60690">
        <w:rPr>
          <w:rFonts w:ascii="Times New Roman" w:eastAsia="Times New Roman" w:hAnsi="Times New Roman"/>
          <w:sz w:val="24"/>
          <w:szCs w:val="24"/>
          <w:lang w:eastAsia="lt-LT"/>
        </w:rPr>
        <w:t xml:space="preserve"> funkcijų vykdymą:</w:t>
      </w:r>
    </w:p>
    <w:p w14:paraId="4F657FF0" w14:textId="0230D7E3"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60</w:t>
      </w:r>
      <w:r w:rsidR="00D328C7" w:rsidRPr="00E60690">
        <w:rPr>
          <w:rFonts w:ascii="Times New Roman" w:eastAsia="Times New Roman" w:hAnsi="Times New Roman"/>
          <w:sz w:val="24"/>
          <w:szCs w:val="24"/>
          <w:lang w:eastAsia="lt-LT"/>
        </w:rPr>
        <w:t>.</w:t>
      </w:r>
      <w:r w:rsidR="00143DF3" w:rsidRPr="00E60690">
        <w:rPr>
          <w:rFonts w:ascii="Times New Roman" w:eastAsia="Times New Roman" w:hAnsi="Times New Roman"/>
          <w:sz w:val="24"/>
          <w:szCs w:val="24"/>
          <w:lang w:eastAsia="lt-LT"/>
        </w:rPr>
        <w:t>2.1. pedagoginiams darbuotojams apmokama už faktišką dirbtą laiką pagal turimą kvalifikaciją;</w:t>
      </w:r>
    </w:p>
    <w:p w14:paraId="03E9F4C8" w14:textId="011E4ADE"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60</w:t>
      </w:r>
      <w:r w:rsidR="00143DF3" w:rsidRPr="00E60690">
        <w:rPr>
          <w:rFonts w:ascii="Times New Roman" w:eastAsia="Times New Roman" w:hAnsi="Times New Roman"/>
          <w:sz w:val="24"/>
          <w:szCs w:val="24"/>
          <w:lang w:eastAsia="lt-LT"/>
        </w:rPr>
        <w:t xml:space="preserve">.2.2. </w:t>
      </w:r>
      <w:r w:rsidR="006E436F" w:rsidRPr="00E60690">
        <w:rPr>
          <w:rFonts w:ascii="Times New Roman" w:eastAsia="Times New Roman" w:hAnsi="Times New Roman"/>
          <w:sz w:val="24"/>
          <w:szCs w:val="24"/>
          <w:lang w:eastAsia="lt-LT"/>
        </w:rPr>
        <w:t>kito darbuotojo pavadavimas gali būti atliekamas darbuotojo darbo metu arba po jo darbo, atsižvelgiant į darbo specifiką ir galimybes. Jeigu pavaduojama darbo metu, už pavadavimą skiriama priemoka pagal pastoviąją dalį pavaduojančio darbuotojo. Jeigu pavaduojama po savo darbo, už pavadavimą skiriamas papildomas darbo užmokestis, kuris negali viršyti pavaduojamo darbuotojo nustatyto darbo užmokesčio fondo ir nustatomas pagal pastoviąją dalį pavaduojančio darbuotojo.</w:t>
      </w:r>
    </w:p>
    <w:p w14:paraId="416040EC" w14:textId="1FAC9F86" w:rsidR="006E436F"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60</w:t>
      </w:r>
      <w:r w:rsidR="006E436F" w:rsidRPr="00E60690">
        <w:rPr>
          <w:rFonts w:ascii="Times New Roman" w:eastAsia="Times New Roman" w:hAnsi="Times New Roman"/>
          <w:sz w:val="24"/>
          <w:szCs w:val="24"/>
          <w:lang w:eastAsia="lt-LT"/>
        </w:rPr>
        <w:t>.2.3. darbuotojų kasmetinių atostogų metu gali būti mokamas papildomas darbo užmokestis, jei darbuotojui žymiai padidėja darbo krūvis ir jei darbuotojai geranoriškai nesusitaria vienas kitą pavaduoti be papildomo atlyginimo.</w:t>
      </w:r>
      <w:r w:rsidR="009511C3" w:rsidRPr="00E60690">
        <w:rPr>
          <w:rFonts w:ascii="Times New Roman" w:eastAsia="Times New Roman" w:hAnsi="Times New Roman"/>
          <w:sz w:val="24"/>
          <w:szCs w:val="24"/>
          <w:lang w:eastAsia="lt-LT"/>
        </w:rPr>
        <w:t xml:space="preserve"> Darbuotojo sutikimas pavaduoti kitą darbuotoją be papildomo atlyginimo, turi būti direktoriui pateiktas raštu.</w:t>
      </w:r>
    </w:p>
    <w:p w14:paraId="24A77447" w14:textId="44363C76" w:rsidR="009511C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60</w:t>
      </w:r>
      <w:r w:rsidR="008B29C5" w:rsidRPr="00E60690">
        <w:rPr>
          <w:rFonts w:ascii="Times New Roman" w:eastAsia="Times New Roman" w:hAnsi="Times New Roman"/>
          <w:sz w:val="24"/>
          <w:szCs w:val="24"/>
          <w:lang w:eastAsia="lt-LT"/>
        </w:rPr>
        <w:t>.2.</w:t>
      </w:r>
      <w:r w:rsidR="006E436F" w:rsidRPr="00E60690">
        <w:rPr>
          <w:rFonts w:ascii="Times New Roman" w:eastAsia="Times New Roman" w:hAnsi="Times New Roman"/>
          <w:sz w:val="24"/>
          <w:szCs w:val="24"/>
          <w:lang w:eastAsia="lt-LT"/>
        </w:rPr>
        <w:t>4</w:t>
      </w:r>
      <w:r w:rsidR="008B29C5" w:rsidRPr="00E60690">
        <w:rPr>
          <w:rFonts w:ascii="Times New Roman" w:eastAsia="Times New Roman" w:hAnsi="Times New Roman"/>
          <w:sz w:val="24"/>
          <w:szCs w:val="24"/>
          <w:lang w:eastAsia="lt-LT"/>
        </w:rPr>
        <w:t>. konkretus atlyginimo dydis kiekvienu atveju nustatomas direktoriaus įsakymu, atsižvelgiant į nesančio darbuotojo pareiginį atlyginimą.</w:t>
      </w:r>
    </w:p>
    <w:p w14:paraId="472499C4" w14:textId="679B7CF2" w:rsidR="00143DF3" w:rsidRPr="00E60690" w:rsidRDefault="00906D51" w:rsidP="009A70E0">
      <w:pPr>
        <w:pStyle w:val="Betarp"/>
        <w:jc w:val="both"/>
        <w:rPr>
          <w:rFonts w:ascii="Times New Roman" w:hAnsi="Times New Roman"/>
          <w:sz w:val="24"/>
          <w:szCs w:val="24"/>
        </w:rPr>
      </w:pPr>
      <w:r>
        <w:rPr>
          <w:rFonts w:ascii="Times New Roman" w:hAnsi="Times New Roman"/>
          <w:color w:val="00000A"/>
          <w:sz w:val="24"/>
          <w:szCs w:val="24"/>
          <w:lang w:eastAsia="ar-SA"/>
        </w:rPr>
        <w:t>61</w:t>
      </w:r>
      <w:r w:rsidR="00143DF3" w:rsidRPr="00E60690">
        <w:rPr>
          <w:rFonts w:ascii="Times New Roman" w:hAnsi="Times New Roman"/>
          <w:color w:val="00000A"/>
          <w:sz w:val="24"/>
          <w:szCs w:val="24"/>
          <w:lang w:eastAsia="ar-SA"/>
        </w:rPr>
        <w:t xml:space="preserve">. </w:t>
      </w:r>
      <w:r w:rsidR="00143DF3" w:rsidRPr="00E60690">
        <w:rPr>
          <w:rFonts w:ascii="Times New Roman" w:hAnsi="Times New Roman"/>
          <w:sz w:val="24"/>
          <w:szCs w:val="24"/>
          <w:lang w:eastAsia="ar-SA"/>
        </w:rPr>
        <w:t xml:space="preserve">Priemokos gali būti nustatomos </w:t>
      </w:r>
      <w:r w:rsidR="00631BE0">
        <w:rPr>
          <w:rFonts w:ascii="Times New Roman" w:hAnsi="Times New Roman"/>
          <w:sz w:val="24"/>
          <w:szCs w:val="24"/>
          <w:lang w:eastAsia="ar-SA"/>
        </w:rPr>
        <w:t>Aprašo</w:t>
      </w:r>
      <w:r w:rsidR="00143DF3" w:rsidRPr="00E60690">
        <w:rPr>
          <w:rFonts w:ascii="Times New Roman" w:hAnsi="Times New Roman"/>
          <w:sz w:val="24"/>
          <w:szCs w:val="24"/>
          <w:lang w:eastAsia="ar-SA"/>
        </w:rPr>
        <w:t xml:space="preserve"> </w:t>
      </w:r>
      <w:r w:rsidR="00FD03BE" w:rsidRPr="00E60690">
        <w:rPr>
          <w:rFonts w:ascii="Times New Roman" w:hAnsi="Times New Roman"/>
          <w:sz w:val="24"/>
          <w:szCs w:val="24"/>
          <w:lang w:eastAsia="ar-SA"/>
        </w:rPr>
        <w:t>5</w:t>
      </w:r>
      <w:r w:rsidR="006C7967" w:rsidRPr="00E60690">
        <w:rPr>
          <w:rFonts w:ascii="Times New Roman" w:hAnsi="Times New Roman"/>
          <w:sz w:val="24"/>
          <w:szCs w:val="24"/>
          <w:lang w:eastAsia="ar-SA"/>
        </w:rPr>
        <w:t>7</w:t>
      </w:r>
      <w:r w:rsidR="00143DF3" w:rsidRPr="00E60690">
        <w:rPr>
          <w:rFonts w:ascii="Times New Roman" w:hAnsi="Times New Roman"/>
          <w:sz w:val="24"/>
          <w:szCs w:val="24"/>
          <w:lang w:eastAsia="ar-SA"/>
        </w:rPr>
        <w:t xml:space="preserve">.1 ir </w:t>
      </w:r>
      <w:r w:rsidR="00FD03BE" w:rsidRPr="00E60690">
        <w:rPr>
          <w:rFonts w:ascii="Times New Roman" w:hAnsi="Times New Roman"/>
          <w:sz w:val="24"/>
          <w:szCs w:val="24"/>
          <w:lang w:eastAsia="ar-SA"/>
        </w:rPr>
        <w:t>5</w:t>
      </w:r>
      <w:r w:rsidR="006C7967" w:rsidRPr="00E60690">
        <w:rPr>
          <w:rFonts w:ascii="Times New Roman" w:hAnsi="Times New Roman"/>
          <w:sz w:val="24"/>
          <w:szCs w:val="24"/>
          <w:lang w:eastAsia="ar-SA"/>
        </w:rPr>
        <w:t>7</w:t>
      </w:r>
      <w:r w:rsidR="00143DF3" w:rsidRPr="00E60690">
        <w:rPr>
          <w:rFonts w:ascii="Times New Roman" w:hAnsi="Times New Roman"/>
          <w:sz w:val="24"/>
          <w:szCs w:val="24"/>
          <w:lang w:eastAsia="ar-SA"/>
        </w:rPr>
        <w:t xml:space="preserve">.2 papunkčiuose esančių aplinkybių laikotarpiui, bet ne ilgiau kaip iki kalendorinių metų pabaigos. </w:t>
      </w:r>
      <w:r w:rsidR="00143DF3" w:rsidRPr="00E60690">
        <w:rPr>
          <w:rFonts w:ascii="Times New Roman" w:hAnsi="Times New Roman"/>
          <w:sz w:val="24"/>
          <w:szCs w:val="24"/>
        </w:rPr>
        <w:t xml:space="preserve">Priemokos dydis ir išmokėjimo galimybės priklauso nuo </w:t>
      </w:r>
      <w:r w:rsidR="00856003" w:rsidRPr="00E60690">
        <w:rPr>
          <w:rFonts w:ascii="Times New Roman" w:hAnsi="Times New Roman"/>
          <w:sz w:val="24"/>
          <w:szCs w:val="24"/>
        </w:rPr>
        <w:t>gimnazijos</w:t>
      </w:r>
      <w:r w:rsidR="00143DF3" w:rsidRPr="00E60690">
        <w:rPr>
          <w:rFonts w:ascii="Times New Roman" w:hAnsi="Times New Roman"/>
          <w:sz w:val="24"/>
          <w:szCs w:val="24"/>
        </w:rPr>
        <w:t xml:space="preserve"> darbo užmokesčiui skirtų asignavimų. </w:t>
      </w:r>
    </w:p>
    <w:p w14:paraId="43E8A08D" w14:textId="71901903" w:rsidR="00143DF3" w:rsidRPr="00E60690" w:rsidRDefault="006C7967" w:rsidP="009A70E0">
      <w:pPr>
        <w:pStyle w:val="Betarp"/>
        <w:jc w:val="both"/>
        <w:rPr>
          <w:rFonts w:ascii="Times New Roman" w:hAnsi="Times New Roman"/>
          <w:sz w:val="24"/>
          <w:szCs w:val="24"/>
        </w:rPr>
      </w:pPr>
      <w:r w:rsidRPr="00E60690">
        <w:rPr>
          <w:rFonts w:ascii="Times New Roman" w:hAnsi="Times New Roman"/>
          <w:sz w:val="24"/>
          <w:szCs w:val="24"/>
        </w:rPr>
        <w:t>6</w:t>
      </w:r>
      <w:r w:rsidR="00906D51">
        <w:rPr>
          <w:rFonts w:ascii="Times New Roman" w:hAnsi="Times New Roman"/>
          <w:sz w:val="24"/>
          <w:szCs w:val="24"/>
        </w:rPr>
        <w:t>2</w:t>
      </w:r>
      <w:r w:rsidR="00143DF3" w:rsidRPr="00E60690">
        <w:rPr>
          <w:rFonts w:ascii="Times New Roman" w:hAnsi="Times New Roman"/>
          <w:sz w:val="24"/>
          <w:szCs w:val="24"/>
        </w:rPr>
        <w:t>. Darbuotojams ne daugiau kaip vieną kartą per metus gali būti skiriamos premijos:</w:t>
      </w:r>
    </w:p>
    <w:p w14:paraId="4E640E79" w14:textId="1D9205DE" w:rsidR="00143DF3" w:rsidRPr="00E60690" w:rsidRDefault="006C7967" w:rsidP="009A70E0">
      <w:pPr>
        <w:pStyle w:val="Betarp"/>
        <w:jc w:val="both"/>
        <w:rPr>
          <w:rFonts w:ascii="Times New Roman" w:hAnsi="Times New Roman"/>
          <w:sz w:val="24"/>
          <w:szCs w:val="24"/>
        </w:rPr>
      </w:pPr>
      <w:r w:rsidRPr="00E60690">
        <w:rPr>
          <w:rFonts w:ascii="Times New Roman" w:hAnsi="Times New Roman"/>
          <w:sz w:val="24"/>
          <w:szCs w:val="24"/>
        </w:rPr>
        <w:t>6</w:t>
      </w:r>
      <w:r w:rsidR="00906D51">
        <w:rPr>
          <w:rFonts w:ascii="Times New Roman" w:hAnsi="Times New Roman"/>
          <w:sz w:val="24"/>
          <w:szCs w:val="24"/>
        </w:rPr>
        <w:t>2</w:t>
      </w:r>
      <w:r w:rsidR="00143DF3" w:rsidRPr="00E60690">
        <w:rPr>
          <w:rFonts w:ascii="Times New Roman" w:hAnsi="Times New Roman"/>
          <w:sz w:val="24"/>
          <w:szCs w:val="24"/>
        </w:rPr>
        <w:t xml:space="preserve">.1. atlikus vienkartines ypač svarbias </w:t>
      </w:r>
      <w:r w:rsidR="00856003" w:rsidRPr="00E60690">
        <w:rPr>
          <w:rFonts w:ascii="Times New Roman" w:hAnsi="Times New Roman"/>
          <w:sz w:val="24"/>
          <w:szCs w:val="24"/>
        </w:rPr>
        <w:t>gimnazijos</w:t>
      </w:r>
      <w:r w:rsidR="00143DF3" w:rsidRPr="00E60690">
        <w:rPr>
          <w:rFonts w:ascii="Times New Roman" w:hAnsi="Times New Roman"/>
          <w:sz w:val="24"/>
          <w:szCs w:val="24"/>
        </w:rPr>
        <w:t xml:space="preserve"> veiklai užduotis – iki </w:t>
      </w:r>
      <w:r w:rsidRPr="00E60690">
        <w:rPr>
          <w:rFonts w:ascii="Times New Roman" w:hAnsi="Times New Roman"/>
          <w:sz w:val="24"/>
          <w:szCs w:val="24"/>
        </w:rPr>
        <w:t>1</w:t>
      </w:r>
      <w:r w:rsidR="00143DF3" w:rsidRPr="00E60690">
        <w:rPr>
          <w:rFonts w:ascii="Times New Roman" w:hAnsi="Times New Roman"/>
          <w:sz w:val="24"/>
          <w:szCs w:val="24"/>
        </w:rPr>
        <w:t xml:space="preserve">00 </w:t>
      </w:r>
      <w:r w:rsidRPr="00E60690">
        <w:rPr>
          <w:rFonts w:ascii="Times New Roman" w:hAnsi="Times New Roman"/>
          <w:sz w:val="24"/>
          <w:szCs w:val="24"/>
        </w:rPr>
        <w:t>procentų pareiginės algos pastoviosios dalies dydžio</w:t>
      </w:r>
      <w:r w:rsidR="00143DF3" w:rsidRPr="00E60690">
        <w:rPr>
          <w:rFonts w:ascii="Times New Roman" w:hAnsi="Times New Roman"/>
          <w:sz w:val="24"/>
          <w:szCs w:val="24"/>
        </w:rPr>
        <w:t>;</w:t>
      </w:r>
    </w:p>
    <w:p w14:paraId="6F8C1C35" w14:textId="0DD1C377" w:rsidR="00143DF3" w:rsidRPr="00E60690" w:rsidRDefault="006C7967" w:rsidP="009A70E0">
      <w:pPr>
        <w:pStyle w:val="Betarp"/>
        <w:jc w:val="both"/>
        <w:rPr>
          <w:rFonts w:ascii="Times New Roman" w:hAnsi="Times New Roman"/>
          <w:sz w:val="24"/>
          <w:szCs w:val="24"/>
        </w:rPr>
      </w:pPr>
      <w:r w:rsidRPr="00E60690">
        <w:rPr>
          <w:rFonts w:ascii="Times New Roman" w:hAnsi="Times New Roman"/>
          <w:sz w:val="24"/>
          <w:szCs w:val="24"/>
        </w:rPr>
        <w:t>6</w:t>
      </w:r>
      <w:r w:rsidR="00906D51">
        <w:rPr>
          <w:rFonts w:ascii="Times New Roman" w:hAnsi="Times New Roman"/>
          <w:sz w:val="24"/>
          <w:szCs w:val="24"/>
        </w:rPr>
        <w:t>2</w:t>
      </w:r>
      <w:r w:rsidR="00D328C7" w:rsidRPr="00E60690">
        <w:rPr>
          <w:rFonts w:ascii="Times New Roman" w:hAnsi="Times New Roman"/>
          <w:sz w:val="24"/>
          <w:szCs w:val="24"/>
        </w:rPr>
        <w:t>.</w:t>
      </w:r>
      <w:r w:rsidR="00143DF3" w:rsidRPr="00E60690">
        <w:rPr>
          <w:rFonts w:ascii="Times New Roman" w:hAnsi="Times New Roman"/>
          <w:sz w:val="24"/>
          <w:szCs w:val="24"/>
        </w:rPr>
        <w:t xml:space="preserve">2. įvertinus labai gerai </w:t>
      </w:r>
      <w:r w:rsidR="00856003" w:rsidRPr="00E60690">
        <w:rPr>
          <w:rFonts w:ascii="Times New Roman" w:hAnsi="Times New Roman"/>
          <w:sz w:val="24"/>
          <w:szCs w:val="24"/>
        </w:rPr>
        <w:t>gimnazijos</w:t>
      </w:r>
      <w:r w:rsidR="00143DF3" w:rsidRPr="00E60690">
        <w:rPr>
          <w:rFonts w:ascii="Times New Roman" w:hAnsi="Times New Roman"/>
          <w:sz w:val="24"/>
          <w:szCs w:val="24"/>
        </w:rPr>
        <w:t xml:space="preserve"> darbuotojo praėjusių kalendorinių metų veiklą – iki 50 % pareiginės algos pastoviosios dalies dydžio.</w:t>
      </w:r>
    </w:p>
    <w:p w14:paraId="7AE50500" w14:textId="30D65767" w:rsidR="006C7967" w:rsidRPr="00E60690" w:rsidRDefault="006C7967" w:rsidP="009A70E0">
      <w:pPr>
        <w:pStyle w:val="Betarp"/>
        <w:jc w:val="both"/>
        <w:rPr>
          <w:rFonts w:ascii="Times New Roman" w:hAnsi="Times New Roman"/>
          <w:color w:val="FF0000"/>
          <w:sz w:val="24"/>
          <w:szCs w:val="24"/>
        </w:rPr>
      </w:pPr>
      <w:r w:rsidRPr="00E60690">
        <w:rPr>
          <w:rFonts w:ascii="Times New Roman" w:hAnsi="Times New Roman"/>
          <w:sz w:val="24"/>
          <w:szCs w:val="24"/>
        </w:rPr>
        <w:t>6</w:t>
      </w:r>
      <w:r w:rsidR="00906D51">
        <w:rPr>
          <w:rFonts w:ascii="Times New Roman" w:hAnsi="Times New Roman"/>
          <w:sz w:val="24"/>
          <w:szCs w:val="24"/>
        </w:rPr>
        <w:t>2</w:t>
      </w:r>
      <w:r w:rsidRPr="00E60690">
        <w:rPr>
          <w:rFonts w:ascii="Times New Roman" w:hAnsi="Times New Roman"/>
          <w:sz w:val="24"/>
          <w:szCs w:val="24"/>
        </w:rPr>
        <w:t>.3. švenčių proga metų pabaigoje esant darbo užmokesčio fondo rezervui.</w:t>
      </w:r>
    </w:p>
    <w:p w14:paraId="6D231ECD" w14:textId="239C4D79" w:rsidR="00143DF3" w:rsidRPr="00E60690" w:rsidRDefault="00865658" w:rsidP="009A70E0">
      <w:pPr>
        <w:pStyle w:val="Betarp"/>
        <w:jc w:val="both"/>
        <w:rPr>
          <w:rFonts w:ascii="Times New Roman" w:hAnsi="Times New Roman"/>
          <w:sz w:val="24"/>
          <w:szCs w:val="24"/>
        </w:rPr>
      </w:pPr>
      <w:r w:rsidRPr="00E60690">
        <w:rPr>
          <w:rFonts w:ascii="Times New Roman" w:hAnsi="Times New Roman"/>
          <w:sz w:val="24"/>
          <w:szCs w:val="24"/>
        </w:rPr>
        <w:t>6</w:t>
      </w:r>
      <w:r w:rsidR="00906D51">
        <w:rPr>
          <w:rFonts w:ascii="Times New Roman" w:hAnsi="Times New Roman"/>
          <w:sz w:val="24"/>
          <w:szCs w:val="24"/>
        </w:rPr>
        <w:t>3</w:t>
      </w:r>
      <w:r w:rsidR="00143DF3" w:rsidRPr="00E60690">
        <w:rPr>
          <w:rFonts w:ascii="Times New Roman" w:hAnsi="Times New Roman"/>
          <w:sz w:val="24"/>
          <w:szCs w:val="24"/>
        </w:rPr>
        <w:t xml:space="preserve">. </w:t>
      </w:r>
      <w:r w:rsidR="00143DF3" w:rsidRPr="00E60690">
        <w:rPr>
          <w:rFonts w:ascii="Times New Roman" w:eastAsia="Times New Roman" w:hAnsi="Times New Roman"/>
          <w:sz w:val="24"/>
          <w:szCs w:val="24"/>
          <w:lang w:eastAsia="lt-LT"/>
        </w:rPr>
        <w:t xml:space="preserve">Premija neskiriama </w:t>
      </w:r>
      <w:r w:rsidR="00FE15AE" w:rsidRPr="00E60690">
        <w:rPr>
          <w:rFonts w:ascii="Times New Roman" w:eastAsia="Times New Roman" w:hAnsi="Times New Roman"/>
          <w:sz w:val="24"/>
          <w:szCs w:val="24"/>
          <w:lang w:eastAsia="lt-LT"/>
        </w:rPr>
        <w:t>gimnazijos</w:t>
      </w:r>
      <w:r w:rsidR="00143DF3" w:rsidRPr="00E60690">
        <w:rPr>
          <w:rFonts w:ascii="Times New Roman" w:eastAsia="Times New Roman" w:hAnsi="Times New Roman"/>
          <w:sz w:val="24"/>
          <w:szCs w:val="24"/>
          <w:lang w:eastAsia="lt-LT"/>
        </w:rPr>
        <w:t xml:space="preserve"> darbuotojui, kuriam per 12 mėnesių paskirta drausminė nuobauda.</w:t>
      </w:r>
    </w:p>
    <w:p w14:paraId="7761A0EB" w14:textId="5AC778B9" w:rsidR="00143DF3" w:rsidRPr="00E60690" w:rsidRDefault="00865658" w:rsidP="009A70E0">
      <w:pPr>
        <w:pStyle w:val="Betarp"/>
        <w:jc w:val="both"/>
        <w:rPr>
          <w:rFonts w:ascii="Times New Roman" w:hAnsi="Times New Roman"/>
          <w:sz w:val="24"/>
          <w:szCs w:val="24"/>
        </w:rPr>
      </w:pPr>
      <w:r w:rsidRPr="00E60690">
        <w:rPr>
          <w:rFonts w:ascii="Times New Roman" w:hAnsi="Times New Roman"/>
          <w:sz w:val="24"/>
          <w:szCs w:val="24"/>
        </w:rPr>
        <w:t>6</w:t>
      </w:r>
      <w:r w:rsidR="00906D51">
        <w:rPr>
          <w:rFonts w:ascii="Times New Roman" w:hAnsi="Times New Roman"/>
          <w:sz w:val="24"/>
          <w:szCs w:val="24"/>
        </w:rPr>
        <w:t>4</w:t>
      </w:r>
      <w:r w:rsidR="00143DF3" w:rsidRPr="00E60690">
        <w:rPr>
          <w:rFonts w:ascii="Times New Roman" w:hAnsi="Times New Roman"/>
          <w:sz w:val="24"/>
          <w:szCs w:val="24"/>
        </w:rPr>
        <w:t xml:space="preserve">. Premijos dydis ir išmokėjimo galimybės priklauso nuo </w:t>
      </w:r>
      <w:r w:rsidR="000A6571" w:rsidRPr="00E60690">
        <w:rPr>
          <w:rFonts w:ascii="Times New Roman" w:hAnsi="Times New Roman"/>
          <w:sz w:val="24"/>
          <w:szCs w:val="24"/>
        </w:rPr>
        <w:t>gimnazijai</w:t>
      </w:r>
      <w:r w:rsidR="00143DF3" w:rsidRPr="00E60690">
        <w:rPr>
          <w:rFonts w:ascii="Times New Roman" w:hAnsi="Times New Roman"/>
          <w:sz w:val="24"/>
          <w:szCs w:val="24"/>
        </w:rPr>
        <w:t xml:space="preserve"> darbo užmokesčiui skirtų asignavimų. </w:t>
      </w:r>
    </w:p>
    <w:p w14:paraId="25743106" w14:textId="112C5906" w:rsidR="005B3A0D" w:rsidRDefault="005B3A0D" w:rsidP="009A70E0">
      <w:pPr>
        <w:pStyle w:val="Betarp"/>
        <w:jc w:val="both"/>
        <w:rPr>
          <w:rFonts w:ascii="Times New Roman" w:hAnsi="Times New Roman"/>
          <w:sz w:val="24"/>
          <w:szCs w:val="24"/>
        </w:rPr>
      </w:pPr>
      <w:r w:rsidRPr="00E60690">
        <w:rPr>
          <w:rFonts w:ascii="Times New Roman" w:hAnsi="Times New Roman"/>
          <w:sz w:val="24"/>
          <w:szCs w:val="24"/>
        </w:rPr>
        <w:t>6</w:t>
      </w:r>
      <w:r w:rsidR="00906D51">
        <w:rPr>
          <w:rFonts w:ascii="Times New Roman" w:hAnsi="Times New Roman"/>
          <w:sz w:val="24"/>
          <w:szCs w:val="24"/>
        </w:rPr>
        <w:t>5</w:t>
      </w:r>
      <w:r w:rsidRPr="00E60690">
        <w:rPr>
          <w:rFonts w:ascii="Times New Roman" w:hAnsi="Times New Roman"/>
          <w:sz w:val="24"/>
          <w:szCs w:val="24"/>
        </w:rPr>
        <w:t>. Premijos dydis negali viršyti darbuotojui nustatytos pareiginės algos pastoviosios dalies dydžio.</w:t>
      </w:r>
    </w:p>
    <w:p w14:paraId="41E4C02D" w14:textId="765B87CC" w:rsidR="00DD6E56" w:rsidRPr="00E60690" w:rsidRDefault="00DD6E56" w:rsidP="009A70E0">
      <w:pPr>
        <w:pStyle w:val="Betarp"/>
        <w:jc w:val="center"/>
        <w:rPr>
          <w:rFonts w:ascii="Times New Roman" w:hAnsi="Times New Roman"/>
          <w:b/>
          <w:sz w:val="24"/>
          <w:szCs w:val="24"/>
        </w:rPr>
      </w:pPr>
      <w:r w:rsidRPr="00E60690">
        <w:rPr>
          <w:rFonts w:ascii="Times New Roman" w:hAnsi="Times New Roman"/>
          <w:b/>
          <w:sz w:val="24"/>
          <w:szCs w:val="24"/>
        </w:rPr>
        <w:t>XI SKYRIUS</w:t>
      </w:r>
    </w:p>
    <w:p w14:paraId="307598AB" w14:textId="15651B8D" w:rsidR="00DD6E56" w:rsidRDefault="00CA7296" w:rsidP="009A70E0">
      <w:pPr>
        <w:pStyle w:val="Betarp"/>
        <w:jc w:val="center"/>
        <w:rPr>
          <w:rFonts w:ascii="Times New Roman" w:hAnsi="Times New Roman"/>
          <w:b/>
          <w:sz w:val="24"/>
          <w:szCs w:val="24"/>
        </w:rPr>
      </w:pPr>
      <w:r w:rsidRPr="00E60690">
        <w:rPr>
          <w:rFonts w:ascii="Times New Roman" w:hAnsi="Times New Roman"/>
          <w:b/>
          <w:sz w:val="24"/>
          <w:szCs w:val="24"/>
        </w:rPr>
        <w:t>DARBO UŽMOKESTIS</w:t>
      </w:r>
      <w:r w:rsidR="00DD6E56" w:rsidRPr="00E60690">
        <w:rPr>
          <w:rFonts w:ascii="Times New Roman" w:hAnsi="Times New Roman"/>
          <w:b/>
          <w:sz w:val="24"/>
          <w:szCs w:val="24"/>
        </w:rPr>
        <w:t>, ESANT NUKRYPIMAMS NUO NORMALAUS DARBO LAIKO</w:t>
      </w:r>
    </w:p>
    <w:p w14:paraId="1268D9A2" w14:textId="0B625C03" w:rsidR="00CA7296" w:rsidRPr="00E60690" w:rsidRDefault="00906D51" w:rsidP="009A70E0">
      <w:pPr>
        <w:pStyle w:val="Betarp"/>
        <w:jc w:val="both"/>
        <w:rPr>
          <w:rFonts w:ascii="Times New Roman" w:hAnsi="Times New Roman"/>
          <w:sz w:val="24"/>
          <w:szCs w:val="24"/>
          <w:lang w:eastAsia="ar-SA"/>
        </w:rPr>
      </w:pPr>
      <w:r>
        <w:rPr>
          <w:rFonts w:ascii="Times New Roman" w:hAnsi="Times New Roman"/>
          <w:sz w:val="24"/>
          <w:szCs w:val="24"/>
          <w:lang w:eastAsia="ar-SA"/>
        </w:rPr>
        <w:t>66</w:t>
      </w:r>
      <w:r w:rsidR="00CA7296" w:rsidRPr="00E60690">
        <w:rPr>
          <w:rFonts w:ascii="Times New Roman" w:hAnsi="Times New Roman"/>
          <w:sz w:val="24"/>
          <w:szCs w:val="24"/>
          <w:lang w:eastAsia="ar-SA"/>
        </w:rPr>
        <w:t>. Darbuotojų darbo laiko nukrypimai fiksuojami darbo laiko apskaitos žiniaraštyje.</w:t>
      </w:r>
    </w:p>
    <w:p w14:paraId="3B0C7C2E" w14:textId="4289AA36" w:rsidR="002759A7" w:rsidRPr="00E60690" w:rsidRDefault="00906D51" w:rsidP="009A70E0">
      <w:pPr>
        <w:pStyle w:val="Betarp"/>
        <w:jc w:val="both"/>
        <w:rPr>
          <w:rFonts w:ascii="Times New Roman" w:eastAsia="Helvetica Neue" w:hAnsi="Times New Roman"/>
          <w:strike/>
          <w:sz w:val="24"/>
          <w:szCs w:val="24"/>
          <w:lang w:eastAsia="lt-LT"/>
        </w:rPr>
      </w:pPr>
      <w:r>
        <w:rPr>
          <w:rFonts w:ascii="Times New Roman" w:eastAsia="Times New Roman" w:hAnsi="Times New Roman"/>
          <w:sz w:val="24"/>
          <w:szCs w:val="24"/>
          <w:lang w:eastAsia="lt-LT"/>
        </w:rPr>
        <w:t>67</w:t>
      </w:r>
      <w:r w:rsidR="002759A7" w:rsidRPr="00E60690">
        <w:rPr>
          <w:rFonts w:ascii="Times New Roman" w:eastAsia="Times New Roman" w:hAnsi="Times New Roman"/>
          <w:sz w:val="24"/>
          <w:szCs w:val="24"/>
          <w:lang w:eastAsia="lt-LT"/>
        </w:rPr>
        <w:t>. Už darbą poilsio dieną, kuri nenustatyta pagal darbo grafiką, mokamas ne mažesnis kaip dvigubas darbuotojo darbo užmokestis.</w:t>
      </w:r>
    </w:p>
    <w:p w14:paraId="6904D437" w14:textId="0684DE1B" w:rsidR="002759A7" w:rsidRPr="00E60690" w:rsidRDefault="00906D51" w:rsidP="009A70E0">
      <w:pPr>
        <w:pStyle w:val="Betarp"/>
        <w:jc w:val="both"/>
        <w:rPr>
          <w:rFonts w:ascii="Times New Roman" w:eastAsia="Helvetica Neue" w:hAnsi="Times New Roman"/>
          <w:strike/>
          <w:sz w:val="24"/>
          <w:szCs w:val="24"/>
          <w:lang w:eastAsia="lt-LT"/>
        </w:rPr>
      </w:pPr>
      <w:r>
        <w:rPr>
          <w:rFonts w:ascii="Times New Roman" w:eastAsia="Times New Roman" w:hAnsi="Times New Roman"/>
          <w:sz w:val="24"/>
          <w:szCs w:val="24"/>
          <w:lang w:eastAsia="lt-LT"/>
        </w:rPr>
        <w:t>68</w:t>
      </w:r>
      <w:r w:rsidR="002759A7" w:rsidRPr="00E60690">
        <w:rPr>
          <w:rFonts w:ascii="Times New Roman" w:eastAsia="Times New Roman" w:hAnsi="Times New Roman"/>
          <w:sz w:val="24"/>
          <w:szCs w:val="24"/>
          <w:lang w:eastAsia="lt-LT"/>
        </w:rPr>
        <w:t>. Už darbą švenčių dieną mokamas ne mažesnis kaip dvigubas darbuotojo darbo užmokestis.</w:t>
      </w:r>
    </w:p>
    <w:p w14:paraId="70E3D2ED" w14:textId="327C6207" w:rsidR="00CA7296" w:rsidRPr="009A70E0" w:rsidRDefault="00906D51" w:rsidP="009A70E0">
      <w:pPr>
        <w:pStyle w:val="Betarp"/>
        <w:jc w:val="both"/>
        <w:rPr>
          <w:rFonts w:ascii="Times New Roman" w:eastAsia="Helvetica Neue" w:hAnsi="Times New Roman"/>
          <w:sz w:val="24"/>
          <w:szCs w:val="24"/>
          <w:lang w:eastAsia="lt-LT"/>
        </w:rPr>
      </w:pPr>
      <w:r>
        <w:rPr>
          <w:rFonts w:ascii="Times New Roman" w:eastAsia="Times New Roman" w:hAnsi="Times New Roman"/>
          <w:sz w:val="24"/>
          <w:szCs w:val="24"/>
          <w:lang w:eastAsia="lt-LT"/>
        </w:rPr>
        <w:t>69</w:t>
      </w:r>
      <w:r w:rsidR="002759A7" w:rsidRPr="00E60690">
        <w:rPr>
          <w:rFonts w:ascii="Times New Roman" w:eastAsia="Times New Roman" w:hAnsi="Times New Roman"/>
          <w:sz w:val="24"/>
          <w:szCs w:val="24"/>
          <w:lang w:eastAsia="lt-LT"/>
        </w:rPr>
        <w:t>. Už darbą naktį mokamas ne mažesnis kaip pusantro darbuotojo darbo užmokesčio dydžio užmokestis.</w:t>
      </w:r>
    </w:p>
    <w:p w14:paraId="1DC100A0" w14:textId="43201E82" w:rsidR="000335B1" w:rsidRPr="00E60690" w:rsidRDefault="00906D51" w:rsidP="009A70E0">
      <w:pPr>
        <w:pStyle w:val="Betarp"/>
        <w:jc w:val="both"/>
        <w:rPr>
          <w:rFonts w:ascii="Times New Roman" w:hAnsi="Times New Roman"/>
          <w:sz w:val="24"/>
          <w:szCs w:val="24"/>
          <w:lang w:eastAsia="ar-SA"/>
        </w:rPr>
      </w:pPr>
      <w:r>
        <w:rPr>
          <w:rFonts w:ascii="Times New Roman" w:hAnsi="Times New Roman"/>
          <w:sz w:val="24"/>
          <w:szCs w:val="24"/>
          <w:lang w:eastAsia="ar-SA"/>
        </w:rPr>
        <w:t>70</w:t>
      </w:r>
      <w:r w:rsidR="000335B1" w:rsidRPr="00E60690">
        <w:rPr>
          <w:rFonts w:ascii="Times New Roman" w:hAnsi="Times New Roman"/>
          <w:sz w:val="24"/>
          <w:szCs w:val="24"/>
          <w:lang w:eastAsia="ar-SA"/>
        </w:rPr>
        <w:t>. Už papildomą darbą, kai darbas atliekamas pagrindinio darbo metu, apmokama pagal pagrindinio darbo pareigybės aprašyme nustatytą lygį ir koeficientą, atsižvelgiant į darbuotojo profesinę patirtį šiam darbui atlikti. Už papildomą darbą, kai darbas atliekamas ne pagrindinio darbo metu, apmokama pagal papildomo darbo pareigybės aprašyme nustatytą lygį ir koeficientą, atsižvelgiant į darbuotojo profesinę patirtį šiam darbui atlikti.</w:t>
      </w:r>
    </w:p>
    <w:p w14:paraId="7A9A24F9" w14:textId="113C70A8" w:rsidR="00DD6E56" w:rsidRPr="00E60690" w:rsidRDefault="001E4EED" w:rsidP="009A70E0">
      <w:pPr>
        <w:pStyle w:val="Betarp"/>
        <w:jc w:val="both"/>
        <w:rPr>
          <w:rFonts w:ascii="Times New Roman" w:hAnsi="Times New Roman"/>
          <w:sz w:val="24"/>
          <w:szCs w:val="24"/>
        </w:rPr>
      </w:pPr>
      <w:r>
        <w:rPr>
          <w:rFonts w:ascii="Times New Roman" w:hAnsi="Times New Roman"/>
          <w:sz w:val="24"/>
          <w:szCs w:val="24"/>
          <w:lang w:eastAsia="ar-SA"/>
        </w:rPr>
        <w:lastRenderedPageBreak/>
        <w:t>7</w:t>
      </w:r>
      <w:r w:rsidR="00906D51">
        <w:rPr>
          <w:rFonts w:ascii="Times New Roman" w:hAnsi="Times New Roman"/>
          <w:sz w:val="24"/>
          <w:szCs w:val="24"/>
          <w:lang w:eastAsia="ar-SA"/>
        </w:rPr>
        <w:t>1</w:t>
      </w:r>
      <w:r w:rsidR="00DD6E56" w:rsidRPr="00E60690">
        <w:rPr>
          <w:rFonts w:ascii="Times New Roman" w:hAnsi="Times New Roman"/>
          <w:sz w:val="24"/>
          <w:szCs w:val="24"/>
          <w:lang w:eastAsia="ar-SA"/>
        </w:rPr>
        <w:t xml:space="preserve">. </w:t>
      </w:r>
      <w:r w:rsidR="006D0556" w:rsidRPr="00E60690">
        <w:rPr>
          <w:rFonts w:ascii="Times New Roman" w:hAnsi="Times New Roman"/>
          <w:sz w:val="24"/>
          <w:szCs w:val="24"/>
          <w:lang w:eastAsia="ar-SA"/>
        </w:rPr>
        <w:t xml:space="preserve">Darbuotojams </w:t>
      </w:r>
      <w:r w:rsidR="006D0556" w:rsidRPr="00E60690">
        <w:rPr>
          <w:rFonts w:ascii="Times New Roman" w:hAnsi="Times New Roman"/>
          <w:sz w:val="24"/>
          <w:szCs w:val="24"/>
        </w:rPr>
        <w:t>u</w:t>
      </w:r>
      <w:r w:rsidR="00DD6E56" w:rsidRPr="00E60690">
        <w:rPr>
          <w:rFonts w:ascii="Times New Roman" w:hAnsi="Times New Roman"/>
          <w:sz w:val="24"/>
          <w:szCs w:val="24"/>
        </w:rPr>
        <w:t xml:space="preserve">ž </w:t>
      </w:r>
      <w:r w:rsidR="006D0556" w:rsidRPr="00E60690">
        <w:rPr>
          <w:rFonts w:ascii="Times New Roman" w:hAnsi="Times New Roman"/>
          <w:sz w:val="24"/>
          <w:szCs w:val="24"/>
        </w:rPr>
        <w:t xml:space="preserve">viršvalandžius, </w:t>
      </w:r>
      <w:r w:rsidR="00DD6E56" w:rsidRPr="00E60690">
        <w:rPr>
          <w:rFonts w:ascii="Times New Roman" w:hAnsi="Times New Roman"/>
          <w:sz w:val="24"/>
          <w:szCs w:val="24"/>
        </w:rPr>
        <w:t>darbą poilsio arba švenčių metu apmokama taikant Darbo kodekse nustatytus koeficientus</w:t>
      </w:r>
      <w:r w:rsidR="000335B1" w:rsidRPr="00E60690">
        <w:rPr>
          <w:rFonts w:ascii="Times New Roman" w:hAnsi="Times New Roman"/>
          <w:sz w:val="24"/>
          <w:szCs w:val="24"/>
        </w:rPr>
        <w:t>:</w:t>
      </w:r>
    </w:p>
    <w:p w14:paraId="3221FD77" w14:textId="518DF722" w:rsidR="000335B1" w:rsidRPr="00E60690" w:rsidRDefault="001E4EED" w:rsidP="009A70E0">
      <w:pPr>
        <w:pStyle w:val="Betarp"/>
        <w:jc w:val="both"/>
        <w:rPr>
          <w:rFonts w:ascii="Times New Roman" w:hAnsi="Times New Roman"/>
          <w:sz w:val="24"/>
          <w:szCs w:val="24"/>
        </w:rPr>
      </w:pPr>
      <w:r>
        <w:rPr>
          <w:rFonts w:ascii="Times New Roman" w:hAnsi="Times New Roman"/>
          <w:sz w:val="24"/>
          <w:szCs w:val="24"/>
        </w:rPr>
        <w:t>7</w:t>
      </w:r>
      <w:r w:rsidR="00906D51">
        <w:rPr>
          <w:rFonts w:ascii="Times New Roman" w:hAnsi="Times New Roman"/>
          <w:sz w:val="24"/>
          <w:szCs w:val="24"/>
        </w:rPr>
        <w:t>1</w:t>
      </w:r>
      <w:r w:rsidR="000335B1" w:rsidRPr="00E60690">
        <w:rPr>
          <w:rFonts w:ascii="Times New Roman" w:hAnsi="Times New Roman"/>
          <w:sz w:val="24"/>
          <w:szCs w:val="24"/>
        </w:rPr>
        <w:t>.1. koeficientas 2 – už viršvalandžius naktį;</w:t>
      </w:r>
    </w:p>
    <w:p w14:paraId="322423D9" w14:textId="3EE91959" w:rsidR="000335B1" w:rsidRPr="00E60690" w:rsidRDefault="001E4EED" w:rsidP="009A70E0">
      <w:pPr>
        <w:pStyle w:val="Betarp"/>
        <w:jc w:val="both"/>
        <w:rPr>
          <w:rFonts w:ascii="Times New Roman" w:hAnsi="Times New Roman"/>
          <w:sz w:val="24"/>
          <w:szCs w:val="24"/>
        </w:rPr>
      </w:pPr>
      <w:r>
        <w:rPr>
          <w:rFonts w:ascii="Times New Roman" w:hAnsi="Times New Roman"/>
          <w:sz w:val="24"/>
          <w:szCs w:val="24"/>
        </w:rPr>
        <w:t>7</w:t>
      </w:r>
      <w:r w:rsidR="00906D51">
        <w:rPr>
          <w:rFonts w:ascii="Times New Roman" w:hAnsi="Times New Roman"/>
          <w:sz w:val="24"/>
          <w:szCs w:val="24"/>
        </w:rPr>
        <w:t>1</w:t>
      </w:r>
      <w:r w:rsidR="000335B1" w:rsidRPr="00E60690">
        <w:rPr>
          <w:rFonts w:ascii="Times New Roman" w:hAnsi="Times New Roman"/>
          <w:sz w:val="24"/>
          <w:szCs w:val="24"/>
        </w:rPr>
        <w:t>.2. koeficientas 2 – už viršvalandžius poilsio dieną;</w:t>
      </w:r>
    </w:p>
    <w:p w14:paraId="723CA120" w14:textId="79338609" w:rsidR="000335B1" w:rsidRDefault="001E4EED" w:rsidP="009A70E0">
      <w:pPr>
        <w:pStyle w:val="Betarp"/>
        <w:jc w:val="both"/>
        <w:rPr>
          <w:rFonts w:ascii="Times New Roman" w:hAnsi="Times New Roman"/>
          <w:sz w:val="24"/>
          <w:szCs w:val="24"/>
        </w:rPr>
      </w:pPr>
      <w:r>
        <w:rPr>
          <w:rFonts w:ascii="Times New Roman" w:hAnsi="Times New Roman"/>
          <w:sz w:val="24"/>
          <w:szCs w:val="24"/>
        </w:rPr>
        <w:t>7</w:t>
      </w:r>
      <w:r w:rsidR="00906D51">
        <w:rPr>
          <w:rFonts w:ascii="Times New Roman" w:hAnsi="Times New Roman"/>
          <w:sz w:val="24"/>
          <w:szCs w:val="24"/>
        </w:rPr>
        <w:t>1</w:t>
      </w:r>
      <w:r w:rsidR="000335B1" w:rsidRPr="00E60690">
        <w:rPr>
          <w:rFonts w:ascii="Times New Roman" w:hAnsi="Times New Roman"/>
          <w:sz w:val="24"/>
          <w:szCs w:val="24"/>
        </w:rPr>
        <w:t>.3. koeficientas 2,5 – už viršvalandžius švenčių dieną;</w:t>
      </w:r>
    </w:p>
    <w:p w14:paraId="53F6245F" w14:textId="6F0B81C5" w:rsidR="00143DF3" w:rsidRPr="00E60690" w:rsidRDefault="00143DF3" w:rsidP="009A70E0">
      <w:pPr>
        <w:pStyle w:val="Betarp"/>
        <w:jc w:val="center"/>
        <w:rPr>
          <w:rFonts w:ascii="Times New Roman" w:hAnsi="Times New Roman"/>
          <w:b/>
          <w:sz w:val="24"/>
          <w:szCs w:val="24"/>
        </w:rPr>
      </w:pPr>
      <w:r w:rsidRPr="00E60690">
        <w:rPr>
          <w:rFonts w:ascii="Times New Roman" w:hAnsi="Times New Roman"/>
          <w:b/>
          <w:sz w:val="24"/>
          <w:szCs w:val="24"/>
        </w:rPr>
        <w:t>X</w:t>
      </w:r>
      <w:r w:rsidR="00823128" w:rsidRPr="00E60690">
        <w:rPr>
          <w:rFonts w:ascii="Times New Roman" w:hAnsi="Times New Roman"/>
          <w:b/>
          <w:sz w:val="24"/>
          <w:szCs w:val="24"/>
        </w:rPr>
        <w:t>I</w:t>
      </w:r>
      <w:r w:rsidRPr="00E60690">
        <w:rPr>
          <w:rFonts w:ascii="Times New Roman" w:hAnsi="Times New Roman"/>
          <w:b/>
          <w:sz w:val="24"/>
          <w:szCs w:val="24"/>
        </w:rPr>
        <w:t xml:space="preserve"> SKYRIUS</w:t>
      </w:r>
    </w:p>
    <w:p w14:paraId="24DE2CE6" w14:textId="77777777" w:rsidR="00143DF3" w:rsidRDefault="00143DF3" w:rsidP="009A70E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MATERIALINĖ PAŠALPA</w:t>
      </w:r>
    </w:p>
    <w:p w14:paraId="4E084FD2" w14:textId="28785305" w:rsidR="00143DF3" w:rsidRPr="00E60690" w:rsidRDefault="00906D51" w:rsidP="009A70E0">
      <w:pPr>
        <w:pStyle w:val="Betarp"/>
        <w:jc w:val="both"/>
        <w:rPr>
          <w:rFonts w:ascii="Times New Roman" w:hAnsi="Times New Roman"/>
          <w:sz w:val="24"/>
          <w:szCs w:val="24"/>
        </w:rPr>
      </w:pPr>
      <w:r>
        <w:rPr>
          <w:rFonts w:ascii="Times New Roman" w:hAnsi="Times New Roman"/>
          <w:sz w:val="24"/>
          <w:szCs w:val="24"/>
          <w:lang w:eastAsia="ar-SA"/>
        </w:rPr>
        <w:t>72</w:t>
      </w:r>
      <w:r w:rsidR="00143DF3" w:rsidRPr="00E60690">
        <w:rPr>
          <w:rFonts w:ascii="Times New Roman" w:hAnsi="Times New Roman"/>
          <w:sz w:val="24"/>
          <w:szCs w:val="24"/>
          <w:lang w:eastAsia="ar-SA"/>
        </w:rPr>
        <w:t xml:space="preserve">. </w:t>
      </w:r>
      <w:r w:rsidR="00EE0D15" w:rsidRPr="00E60690">
        <w:rPr>
          <w:rFonts w:ascii="Times New Roman" w:hAnsi="Times New Roman"/>
          <w:sz w:val="24"/>
          <w:szCs w:val="24"/>
        </w:rPr>
        <w:t>Gimnazijos</w:t>
      </w:r>
      <w:r w:rsidR="00143DF3" w:rsidRPr="00E60690">
        <w:rPr>
          <w:rFonts w:ascii="Times New Roman" w:hAnsi="Times New Roman"/>
          <w:sz w:val="24"/>
          <w:szCs w:val="24"/>
        </w:rPr>
        <w:t xml:space="preserve"> darbuotojams, kurių materialinė būklė tapo sunki dėl jų pačių ligos, šeimos narių (sutuoktinio, vaiko (įvaikio), motinos (įmotės), tėvo (įtėvio), ligos ar mirties, stichinės nelaimės ar turto netekimo, jeigu yra </w:t>
      </w:r>
      <w:r w:rsidR="00EE0D15" w:rsidRPr="00E60690">
        <w:rPr>
          <w:rFonts w:ascii="Times New Roman" w:hAnsi="Times New Roman"/>
          <w:sz w:val="24"/>
          <w:szCs w:val="24"/>
        </w:rPr>
        <w:t>gimnazijos</w:t>
      </w:r>
      <w:r w:rsidR="00143DF3" w:rsidRPr="00E60690">
        <w:rPr>
          <w:rFonts w:ascii="Times New Roman" w:hAnsi="Times New Roman"/>
          <w:sz w:val="24"/>
          <w:szCs w:val="24"/>
        </w:rPr>
        <w:t xml:space="preserve"> darbuotojo rašytinis prašymas ir pateikti atitinkamą aplinkybę patvirtinantys dokumentai, gali būti skiriama iki </w:t>
      </w:r>
      <w:r w:rsidR="00580916" w:rsidRPr="00E60690">
        <w:rPr>
          <w:rFonts w:ascii="Times New Roman" w:hAnsi="Times New Roman"/>
          <w:sz w:val="24"/>
          <w:szCs w:val="24"/>
        </w:rPr>
        <w:t>3</w:t>
      </w:r>
      <w:r w:rsidR="00143DF3" w:rsidRPr="00E60690">
        <w:rPr>
          <w:rFonts w:ascii="Times New Roman" w:hAnsi="Times New Roman"/>
          <w:sz w:val="24"/>
          <w:szCs w:val="24"/>
        </w:rPr>
        <w:t xml:space="preserve"> minimalios mėnesinės algos dydžio</w:t>
      </w:r>
      <w:r w:rsidR="00631BE0">
        <w:rPr>
          <w:rFonts w:ascii="Times New Roman" w:hAnsi="Times New Roman"/>
          <w:sz w:val="24"/>
          <w:szCs w:val="24"/>
        </w:rPr>
        <w:t xml:space="preserve"> materialinė pašalpa iš gimnazijai</w:t>
      </w:r>
      <w:r w:rsidR="00143DF3" w:rsidRPr="00E60690">
        <w:rPr>
          <w:rFonts w:ascii="Times New Roman" w:hAnsi="Times New Roman"/>
          <w:sz w:val="24"/>
          <w:szCs w:val="24"/>
        </w:rPr>
        <w:t xml:space="preserve"> skirtų lėšų. </w:t>
      </w:r>
    </w:p>
    <w:p w14:paraId="2FEB0654" w14:textId="71E1D426" w:rsidR="00143DF3" w:rsidRPr="00E60690" w:rsidRDefault="00906D51" w:rsidP="009A70E0">
      <w:pPr>
        <w:pStyle w:val="Betarp"/>
        <w:jc w:val="both"/>
        <w:rPr>
          <w:rFonts w:ascii="Times New Roman" w:hAnsi="Times New Roman"/>
          <w:sz w:val="24"/>
          <w:szCs w:val="24"/>
        </w:rPr>
      </w:pPr>
      <w:r>
        <w:rPr>
          <w:rFonts w:ascii="Times New Roman" w:hAnsi="Times New Roman"/>
          <w:sz w:val="24"/>
          <w:szCs w:val="24"/>
        </w:rPr>
        <w:t>73</w:t>
      </w:r>
      <w:r w:rsidR="00143DF3" w:rsidRPr="00E60690">
        <w:rPr>
          <w:rFonts w:ascii="Times New Roman" w:hAnsi="Times New Roman"/>
          <w:sz w:val="24"/>
          <w:szCs w:val="24"/>
        </w:rPr>
        <w:t>. Mirus:</w:t>
      </w:r>
    </w:p>
    <w:p w14:paraId="665E9297" w14:textId="58E8CC1A" w:rsidR="00143DF3" w:rsidRPr="00E60690" w:rsidRDefault="00906D51" w:rsidP="009A70E0">
      <w:pPr>
        <w:pStyle w:val="Betarp"/>
        <w:jc w:val="both"/>
        <w:rPr>
          <w:rFonts w:ascii="Times New Roman" w:hAnsi="Times New Roman"/>
          <w:sz w:val="24"/>
          <w:szCs w:val="24"/>
        </w:rPr>
      </w:pPr>
      <w:r>
        <w:rPr>
          <w:rFonts w:ascii="Times New Roman" w:hAnsi="Times New Roman"/>
          <w:sz w:val="24"/>
          <w:szCs w:val="24"/>
        </w:rPr>
        <w:t>73</w:t>
      </w:r>
      <w:r w:rsidR="00143DF3" w:rsidRPr="00E60690">
        <w:rPr>
          <w:rFonts w:ascii="Times New Roman" w:hAnsi="Times New Roman"/>
          <w:sz w:val="24"/>
          <w:szCs w:val="24"/>
        </w:rPr>
        <w:t xml:space="preserve">.1. darbuotojo tėvams (įtėviams) skiriama 1 minimalios mėnesinės algos dydžio pašalpa; </w:t>
      </w:r>
    </w:p>
    <w:p w14:paraId="552A8F09" w14:textId="082CCF92" w:rsidR="00143DF3" w:rsidRPr="00E60690" w:rsidRDefault="00906D51" w:rsidP="009A70E0">
      <w:pPr>
        <w:pStyle w:val="Betarp"/>
        <w:jc w:val="both"/>
        <w:rPr>
          <w:rFonts w:ascii="Times New Roman" w:hAnsi="Times New Roman"/>
          <w:sz w:val="24"/>
          <w:szCs w:val="24"/>
        </w:rPr>
      </w:pPr>
      <w:r>
        <w:rPr>
          <w:rFonts w:ascii="Times New Roman" w:hAnsi="Times New Roman"/>
          <w:sz w:val="24"/>
          <w:szCs w:val="24"/>
        </w:rPr>
        <w:t>73</w:t>
      </w:r>
      <w:r w:rsidR="00143DF3" w:rsidRPr="00E60690">
        <w:rPr>
          <w:rFonts w:ascii="Times New Roman" w:hAnsi="Times New Roman"/>
          <w:sz w:val="24"/>
          <w:szCs w:val="24"/>
        </w:rPr>
        <w:t>.2. darbuotojo sutuoktiniui, vaikams (įvaikiams), skiriama 2 minimalių mėnesinių algų dydžio pašalpa;</w:t>
      </w:r>
    </w:p>
    <w:p w14:paraId="5CBE207D" w14:textId="445868BA" w:rsidR="00143DF3" w:rsidRPr="00E60690" w:rsidRDefault="00906D51" w:rsidP="009A70E0">
      <w:pPr>
        <w:pStyle w:val="Betarp"/>
        <w:jc w:val="both"/>
        <w:rPr>
          <w:rFonts w:ascii="Times New Roman" w:hAnsi="Times New Roman"/>
          <w:sz w:val="24"/>
          <w:szCs w:val="24"/>
        </w:rPr>
      </w:pPr>
      <w:r>
        <w:rPr>
          <w:rFonts w:ascii="Times New Roman" w:hAnsi="Times New Roman"/>
          <w:sz w:val="24"/>
          <w:szCs w:val="24"/>
        </w:rPr>
        <w:t>73</w:t>
      </w:r>
      <w:r w:rsidR="00143DF3" w:rsidRPr="00E60690">
        <w:rPr>
          <w:rFonts w:ascii="Times New Roman" w:hAnsi="Times New Roman"/>
          <w:sz w:val="24"/>
          <w:szCs w:val="24"/>
        </w:rPr>
        <w:t>.3. darbuotojui, skiriama 3 minimalių mėnesinių algų dydžio pašalpa darbuotojo sutuoktiniui, vaikams (įvaikiams), tėvams (įtėviams) arba asmenims, patiriantiems laidojimo išlaidas.</w:t>
      </w:r>
    </w:p>
    <w:p w14:paraId="35861F0F" w14:textId="3939E65C" w:rsidR="007D12B6" w:rsidRPr="00E60690" w:rsidRDefault="00906D51" w:rsidP="009A70E0">
      <w:pPr>
        <w:pStyle w:val="Betarp"/>
        <w:jc w:val="both"/>
        <w:rPr>
          <w:rFonts w:ascii="Times New Roman" w:hAnsi="Times New Roman"/>
          <w:sz w:val="24"/>
          <w:szCs w:val="24"/>
        </w:rPr>
      </w:pPr>
      <w:r>
        <w:rPr>
          <w:rFonts w:ascii="Times New Roman" w:hAnsi="Times New Roman"/>
          <w:sz w:val="24"/>
          <w:szCs w:val="24"/>
        </w:rPr>
        <w:t>74</w:t>
      </w:r>
      <w:r w:rsidR="00143DF3" w:rsidRPr="00E60690">
        <w:rPr>
          <w:rFonts w:ascii="Times New Roman" w:hAnsi="Times New Roman"/>
          <w:sz w:val="24"/>
          <w:szCs w:val="24"/>
        </w:rPr>
        <w:t xml:space="preserve">. </w:t>
      </w:r>
      <w:r w:rsidR="00182A26" w:rsidRPr="00E60690">
        <w:rPr>
          <w:rFonts w:ascii="Times New Roman" w:hAnsi="Times New Roman"/>
          <w:sz w:val="24"/>
          <w:szCs w:val="24"/>
        </w:rPr>
        <w:t>Gimnazijos</w:t>
      </w:r>
      <w:r w:rsidR="00143DF3" w:rsidRPr="00E60690">
        <w:rPr>
          <w:rFonts w:ascii="Times New Roman" w:hAnsi="Times New Roman"/>
          <w:sz w:val="24"/>
          <w:szCs w:val="24"/>
        </w:rPr>
        <w:t xml:space="preserve"> darbuotojui materialinė pašalpa skiriama </w:t>
      </w:r>
      <w:r w:rsidR="00182A26" w:rsidRPr="00E60690">
        <w:rPr>
          <w:rFonts w:ascii="Times New Roman" w:hAnsi="Times New Roman"/>
          <w:sz w:val="24"/>
          <w:szCs w:val="24"/>
        </w:rPr>
        <w:t>gimnazijos</w:t>
      </w:r>
      <w:r w:rsidR="00143DF3" w:rsidRPr="00E60690">
        <w:rPr>
          <w:rFonts w:ascii="Times New Roman" w:hAnsi="Times New Roman"/>
          <w:sz w:val="24"/>
          <w:szCs w:val="24"/>
        </w:rPr>
        <w:t xml:space="preserve"> direktoriaus įsakymu</w:t>
      </w:r>
      <w:r w:rsidR="009511C3" w:rsidRPr="00E60690">
        <w:rPr>
          <w:rFonts w:ascii="Times New Roman" w:hAnsi="Times New Roman"/>
          <w:sz w:val="24"/>
          <w:szCs w:val="24"/>
        </w:rPr>
        <w:t xml:space="preserve"> iš </w:t>
      </w:r>
      <w:r w:rsidR="00182A26" w:rsidRPr="00E60690">
        <w:rPr>
          <w:rFonts w:ascii="Times New Roman" w:hAnsi="Times New Roman"/>
          <w:sz w:val="24"/>
          <w:szCs w:val="24"/>
        </w:rPr>
        <w:t>gimnazijai</w:t>
      </w:r>
      <w:r w:rsidR="009511C3" w:rsidRPr="00E60690">
        <w:rPr>
          <w:rFonts w:ascii="Times New Roman" w:hAnsi="Times New Roman"/>
          <w:sz w:val="24"/>
          <w:szCs w:val="24"/>
        </w:rPr>
        <w:t xml:space="preserve"> skirtų lėšų.</w:t>
      </w:r>
      <w:r w:rsidR="00143DF3" w:rsidRPr="00E60690">
        <w:rPr>
          <w:rFonts w:ascii="Times New Roman" w:hAnsi="Times New Roman"/>
          <w:sz w:val="24"/>
          <w:szCs w:val="24"/>
        </w:rPr>
        <w:t xml:space="preserve"> </w:t>
      </w:r>
    </w:p>
    <w:p w14:paraId="75625AF0" w14:textId="77777777" w:rsidR="00143DF3" w:rsidRPr="00E60690" w:rsidRDefault="00143DF3" w:rsidP="009A70E0">
      <w:pPr>
        <w:pStyle w:val="Betarp"/>
        <w:jc w:val="center"/>
        <w:rPr>
          <w:rFonts w:ascii="Times New Roman" w:hAnsi="Times New Roman"/>
          <w:b/>
          <w:sz w:val="24"/>
          <w:szCs w:val="24"/>
        </w:rPr>
      </w:pPr>
      <w:r w:rsidRPr="00E60690">
        <w:rPr>
          <w:rFonts w:ascii="Times New Roman" w:hAnsi="Times New Roman"/>
          <w:b/>
          <w:sz w:val="24"/>
          <w:szCs w:val="24"/>
        </w:rPr>
        <w:t>XI</w:t>
      </w:r>
      <w:r w:rsidR="00823128" w:rsidRPr="00E60690">
        <w:rPr>
          <w:rFonts w:ascii="Times New Roman" w:hAnsi="Times New Roman"/>
          <w:b/>
          <w:sz w:val="24"/>
          <w:szCs w:val="24"/>
        </w:rPr>
        <w:t>I</w:t>
      </w:r>
      <w:r w:rsidRPr="00E60690">
        <w:rPr>
          <w:rFonts w:ascii="Times New Roman" w:hAnsi="Times New Roman"/>
          <w:b/>
          <w:sz w:val="24"/>
          <w:szCs w:val="24"/>
        </w:rPr>
        <w:t xml:space="preserve"> SKYRIUS</w:t>
      </w:r>
    </w:p>
    <w:p w14:paraId="594796E2" w14:textId="77777777" w:rsidR="00143DF3" w:rsidRDefault="00143DF3" w:rsidP="009A70E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IŠSKAITYMAI IŠ DARBO UŽMOKESČIO</w:t>
      </w:r>
    </w:p>
    <w:p w14:paraId="46D33565" w14:textId="116079D0"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75</w:t>
      </w:r>
      <w:r w:rsidR="00143DF3" w:rsidRPr="00E60690">
        <w:rPr>
          <w:rFonts w:ascii="Times New Roman" w:eastAsia="Times New Roman" w:hAnsi="Times New Roman"/>
          <w:sz w:val="24"/>
          <w:szCs w:val="24"/>
          <w:lang w:eastAsia="lt-LT"/>
        </w:rPr>
        <w:t>. Iš priskaičiuoto darbo užmokesčio išskaičiuojama:</w:t>
      </w:r>
    </w:p>
    <w:p w14:paraId="2FB44879" w14:textId="4A75B649"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75</w:t>
      </w:r>
      <w:r w:rsidR="00143DF3" w:rsidRPr="00E60690">
        <w:rPr>
          <w:rFonts w:ascii="Times New Roman" w:eastAsia="Times New Roman" w:hAnsi="Times New Roman"/>
          <w:sz w:val="24"/>
          <w:szCs w:val="24"/>
          <w:lang w:eastAsia="lt-LT"/>
        </w:rPr>
        <w:t>.1. įstatymų nustatyti mokesčiai (GPM ir VSD);</w:t>
      </w:r>
    </w:p>
    <w:p w14:paraId="324D0933" w14:textId="6720EDCA"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75</w:t>
      </w:r>
      <w:r w:rsidR="00143DF3" w:rsidRPr="00E60690">
        <w:rPr>
          <w:rFonts w:ascii="Times New Roman" w:eastAsia="Times New Roman" w:hAnsi="Times New Roman"/>
          <w:sz w:val="24"/>
          <w:szCs w:val="24"/>
          <w:lang w:eastAsia="lt-LT"/>
        </w:rPr>
        <w:t xml:space="preserve">.2. antstolių patvarkymuose nurodytos sumos. Šie išskaitymai vykdomi gavus iš antstolių patvarkymus, kurie patvirtina darbuotojo pareigą mokėti alimentus, skolą už trūkumus, žalos atlyginimą ar kitus įsiskolinimus. </w:t>
      </w:r>
    </w:p>
    <w:p w14:paraId="3755FAF9" w14:textId="7A8E511A" w:rsidR="009A70E0"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w:t>
      </w:r>
      <w:r w:rsidR="00143DF3" w:rsidRPr="00E60690">
        <w:rPr>
          <w:rFonts w:ascii="Times New Roman" w:eastAsia="Times New Roman" w:hAnsi="Times New Roman"/>
          <w:sz w:val="24"/>
          <w:szCs w:val="24"/>
          <w:lang w:eastAsia="lt-LT"/>
        </w:rPr>
        <w:t>.</w:t>
      </w:r>
      <w:r w:rsidR="009511C3" w:rsidRPr="00E60690">
        <w:rPr>
          <w:rFonts w:ascii="Times New Roman" w:eastAsia="Times New Roman" w:hAnsi="Times New Roman"/>
          <w:sz w:val="24"/>
          <w:szCs w:val="24"/>
          <w:lang w:eastAsia="lt-LT"/>
        </w:rPr>
        <w:t xml:space="preserve"> </w:t>
      </w:r>
      <w:r w:rsidR="001D59B8" w:rsidRPr="00E60690">
        <w:rPr>
          <w:rFonts w:ascii="Times New Roman" w:eastAsia="Times New Roman" w:hAnsi="Times New Roman"/>
          <w:sz w:val="24"/>
          <w:szCs w:val="24"/>
          <w:lang w:eastAsia="lt-LT"/>
        </w:rPr>
        <w:t xml:space="preserve">Siekiant teisingai paskaičiuoti gyventojų pajamų mokestį, kiekvienas darbuotojas buhalteriui pateikia laisvos formos prašymus, kokio dydžio </w:t>
      </w:r>
      <w:r w:rsidR="002D3BBC" w:rsidRPr="00E60690">
        <w:rPr>
          <w:rFonts w:ascii="Times New Roman" w:eastAsia="Times New Roman" w:hAnsi="Times New Roman"/>
          <w:sz w:val="24"/>
          <w:szCs w:val="24"/>
          <w:lang w:eastAsia="lt-LT"/>
        </w:rPr>
        <w:t xml:space="preserve"> pajamų neapmokestinamąjį dydį taikyti bei dokumentus, įrodančius, jog būtent šį dydį priklauso taikyti (invalidumo pažymėjimų kopijas).</w:t>
      </w:r>
      <w:r w:rsidR="00143DF3" w:rsidRPr="00E60690">
        <w:rPr>
          <w:rFonts w:ascii="Times New Roman" w:eastAsia="Times New Roman" w:hAnsi="Times New Roman"/>
          <w:sz w:val="24"/>
          <w:szCs w:val="24"/>
          <w:lang w:eastAsia="lt-LT"/>
        </w:rPr>
        <w:t xml:space="preserve"> Jei darbuotojas dirba keliose darbovietėse, jis pasirenka vieną, kurioje bus taikomas neapmokestinamas pajamų dydis.</w:t>
      </w:r>
    </w:p>
    <w:p w14:paraId="13F7169B" w14:textId="77777777" w:rsidR="00143DF3" w:rsidRPr="00E60690" w:rsidRDefault="00143DF3" w:rsidP="009A70E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XII</w:t>
      </w:r>
      <w:r w:rsidR="00823128" w:rsidRPr="00E60690">
        <w:rPr>
          <w:rFonts w:ascii="Times New Roman" w:eastAsia="Times New Roman" w:hAnsi="Times New Roman"/>
          <w:b/>
          <w:sz w:val="24"/>
          <w:szCs w:val="24"/>
          <w:lang w:eastAsia="lt-LT"/>
        </w:rPr>
        <w:t>I</w:t>
      </w:r>
      <w:r w:rsidRPr="00E60690">
        <w:rPr>
          <w:rFonts w:ascii="Times New Roman" w:eastAsia="Times New Roman" w:hAnsi="Times New Roman"/>
          <w:b/>
          <w:sz w:val="24"/>
          <w:szCs w:val="24"/>
          <w:lang w:eastAsia="lt-LT"/>
        </w:rPr>
        <w:t xml:space="preserve"> SKYRIUS</w:t>
      </w:r>
    </w:p>
    <w:p w14:paraId="092AF441" w14:textId="77777777" w:rsidR="00143DF3" w:rsidRDefault="00143DF3" w:rsidP="009A70E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DARBO UŽMOKESČIO MOKĖJIMAS, TERMINAI, VIETA</w:t>
      </w:r>
    </w:p>
    <w:p w14:paraId="3DA6D056" w14:textId="7EF3BDE3"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77</w:t>
      </w:r>
      <w:r w:rsidR="00631BE0">
        <w:rPr>
          <w:rFonts w:ascii="Times New Roman" w:eastAsia="Times New Roman" w:hAnsi="Times New Roman"/>
          <w:sz w:val="24"/>
          <w:szCs w:val="24"/>
          <w:lang w:eastAsia="lt-LT"/>
        </w:rPr>
        <w:t>. Darbo užmokestis gimnazijos</w:t>
      </w:r>
      <w:r w:rsidR="00143DF3" w:rsidRPr="00E60690">
        <w:rPr>
          <w:rFonts w:ascii="Times New Roman" w:eastAsia="Times New Roman" w:hAnsi="Times New Roman"/>
          <w:sz w:val="24"/>
          <w:szCs w:val="24"/>
          <w:lang w:eastAsia="lt-LT"/>
        </w:rPr>
        <w:t xml:space="preserve"> darbuotojams mokamas du kartus per mėnesį: avansą už pirmą mėnesio </w:t>
      </w:r>
      <w:r w:rsidR="00A63279">
        <w:rPr>
          <w:rFonts w:ascii="Times New Roman" w:eastAsia="Times New Roman" w:hAnsi="Times New Roman"/>
          <w:sz w:val="24"/>
          <w:szCs w:val="24"/>
          <w:lang w:eastAsia="lt-LT"/>
        </w:rPr>
        <w:t>pusę</w:t>
      </w:r>
      <w:r w:rsidR="001E4EED">
        <w:rPr>
          <w:rFonts w:ascii="Times New Roman" w:eastAsia="Times New Roman" w:hAnsi="Times New Roman"/>
          <w:sz w:val="24"/>
          <w:szCs w:val="24"/>
          <w:lang w:eastAsia="lt-LT"/>
        </w:rPr>
        <w:t xml:space="preserve"> einamojo mėnesio</w:t>
      </w:r>
      <w:r w:rsidR="00143DF3" w:rsidRPr="00E60690">
        <w:rPr>
          <w:rFonts w:ascii="Times New Roman" w:eastAsia="Times New Roman" w:hAnsi="Times New Roman"/>
          <w:sz w:val="24"/>
          <w:szCs w:val="24"/>
          <w:lang w:eastAsia="lt-LT"/>
        </w:rPr>
        <w:t xml:space="preserve"> </w:t>
      </w:r>
      <w:r w:rsidR="00AB0E98" w:rsidRPr="00E60690">
        <w:rPr>
          <w:rFonts w:ascii="Times New Roman" w:eastAsia="Times New Roman" w:hAnsi="Times New Roman"/>
          <w:sz w:val="24"/>
          <w:szCs w:val="24"/>
          <w:lang w:eastAsia="lt-LT"/>
        </w:rPr>
        <w:t>20</w:t>
      </w:r>
      <w:r w:rsidR="001E4EED">
        <w:rPr>
          <w:rFonts w:ascii="Times New Roman" w:eastAsia="Times New Roman" w:hAnsi="Times New Roman"/>
          <w:sz w:val="24"/>
          <w:szCs w:val="24"/>
          <w:lang w:eastAsia="lt-LT"/>
        </w:rPr>
        <w:t xml:space="preserve"> dieną</w:t>
      </w:r>
      <w:r w:rsidR="00143DF3" w:rsidRPr="00E60690">
        <w:rPr>
          <w:rFonts w:ascii="Times New Roman" w:eastAsia="Times New Roman" w:hAnsi="Times New Roman"/>
          <w:sz w:val="24"/>
          <w:szCs w:val="24"/>
          <w:lang w:eastAsia="lt-LT"/>
        </w:rPr>
        <w:t>, o likusią dalį –</w:t>
      </w:r>
      <w:r w:rsidR="00A63279">
        <w:rPr>
          <w:rFonts w:ascii="Times New Roman" w:eastAsia="Times New Roman" w:hAnsi="Times New Roman"/>
          <w:sz w:val="24"/>
          <w:szCs w:val="24"/>
          <w:lang w:eastAsia="lt-LT"/>
        </w:rPr>
        <w:t xml:space="preserve"> </w:t>
      </w:r>
      <w:r w:rsidR="001E4EED">
        <w:rPr>
          <w:rFonts w:ascii="Times New Roman" w:eastAsia="Times New Roman" w:hAnsi="Times New Roman"/>
          <w:sz w:val="24"/>
          <w:szCs w:val="24"/>
          <w:lang w:eastAsia="lt-LT"/>
        </w:rPr>
        <w:t xml:space="preserve">iki </w:t>
      </w:r>
      <w:r w:rsidR="00AB0E98" w:rsidRPr="00E60690">
        <w:rPr>
          <w:rFonts w:ascii="Times New Roman" w:eastAsia="Times New Roman" w:hAnsi="Times New Roman"/>
          <w:sz w:val="24"/>
          <w:szCs w:val="24"/>
          <w:lang w:eastAsia="lt-LT"/>
        </w:rPr>
        <w:t>sekančio</w:t>
      </w:r>
      <w:r w:rsidR="00143DF3" w:rsidRPr="00E60690">
        <w:rPr>
          <w:rFonts w:ascii="Times New Roman" w:eastAsia="Times New Roman" w:hAnsi="Times New Roman"/>
          <w:sz w:val="24"/>
          <w:szCs w:val="24"/>
          <w:lang w:eastAsia="lt-LT"/>
        </w:rPr>
        <w:t xml:space="preserve"> mėnesio </w:t>
      </w:r>
      <w:r w:rsidR="001E4EED">
        <w:rPr>
          <w:rFonts w:ascii="Times New Roman" w:eastAsia="Times New Roman" w:hAnsi="Times New Roman"/>
          <w:sz w:val="24"/>
          <w:szCs w:val="24"/>
          <w:lang w:eastAsia="lt-LT"/>
        </w:rPr>
        <w:t xml:space="preserve">10 dienos. </w:t>
      </w:r>
      <w:r w:rsidR="00143DF3" w:rsidRPr="00E60690">
        <w:rPr>
          <w:rFonts w:ascii="Times New Roman" w:eastAsia="Times New Roman" w:hAnsi="Times New Roman"/>
          <w:sz w:val="24"/>
          <w:szCs w:val="24"/>
          <w:lang w:eastAsia="lt-LT"/>
        </w:rPr>
        <w:t xml:space="preserve">Darbuotojui pageidaujant atlyginimas gali būti mokamas vieną kartą. Avanso dydį darbuotojas gali pasirinkti, tačiau jis negali viršyti </w:t>
      </w:r>
      <w:r w:rsidR="002D3BBC" w:rsidRPr="00E60690">
        <w:rPr>
          <w:rFonts w:ascii="Times New Roman" w:eastAsia="Times New Roman" w:hAnsi="Times New Roman"/>
          <w:sz w:val="24"/>
          <w:szCs w:val="24"/>
          <w:lang w:eastAsia="lt-LT"/>
        </w:rPr>
        <w:t>50</w:t>
      </w:r>
      <w:r w:rsidR="00143DF3" w:rsidRPr="00E60690">
        <w:rPr>
          <w:rFonts w:ascii="Times New Roman" w:eastAsia="Times New Roman" w:hAnsi="Times New Roman"/>
          <w:sz w:val="24"/>
          <w:szCs w:val="24"/>
          <w:lang w:eastAsia="lt-LT"/>
        </w:rPr>
        <w:t xml:space="preserve">%  išmokamo darbuotojui mėnesio darbo užmokesčio. </w:t>
      </w:r>
    </w:p>
    <w:p w14:paraId="43934570" w14:textId="384F0257" w:rsidR="00143DF3" w:rsidRPr="00E60690" w:rsidRDefault="005B3A0D" w:rsidP="009A70E0">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7</w:t>
      </w:r>
      <w:r w:rsidR="00906D51">
        <w:rPr>
          <w:rFonts w:ascii="Times New Roman" w:eastAsia="Times New Roman" w:hAnsi="Times New Roman"/>
          <w:sz w:val="24"/>
          <w:szCs w:val="24"/>
          <w:lang w:eastAsia="lt-LT"/>
        </w:rPr>
        <w:t>8</w:t>
      </w:r>
      <w:r w:rsidR="00143DF3" w:rsidRPr="00E60690">
        <w:rPr>
          <w:rFonts w:ascii="Times New Roman" w:eastAsia="Times New Roman" w:hAnsi="Times New Roman"/>
          <w:sz w:val="24"/>
          <w:szCs w:val="24"/>
          <w:lang w:eastAsia="lt-LT"/>
        </w:rPr>
        <w:t xml:space="preserve">. Jeigu mokėjimo terminas sutampa su nedarbo arba šventine dienomis, jis </w:t>
      </w:r>
      <w:r w:rsidR="00282E32" w:rsidRPr="00E60690">
        <w:rPr>
          <w:rFonts w:ascii="Times New Roman" w:eastAsia="Times New Roman" w:hAnsi="Times New Roman"/>
          <w:sz w:val="24"/>
          <w:szCs w:val="24"/>
          <w:lang w:eastAsia="lt-LT"/>
        </w:rPr>
        <w:t>perkeliamas į ankstesnę dieną.</w:t>
      </w:r>
    </w:p>
    <w:p w14:paraId="03DBBD7F" w14:textId="5280422B" w:rsidR="00143DF3" w:rsidRPr="00E60690" w:rsidRDefault="005B3A0D" w:rsidP="009A70E0">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7</w:t>
      </w:r>
      <w:r w:rsidR="00906D51">
        <w:rPr>
          <w:rFonts w:ascii="Times New Roman" w:eastAsia="Times New Roman" w:hAnsi="Times New Roman"/>
          <w:sz w:val="24"/>
          <w:szCs w:val="24"/>
          <w:lang w:eastAsia="lt-LT"/>
        </w:rPr>
        <w:t>9</w:t>
      </w:r>
      <w:r w:rsidR="00143DF3" w:rsidRPr="00E60690">
        <w:rPr>
          <w:rFonts w:ascii="Times New Roman" w:eastAsia="Times New Roman" w:hAnsi="Times New Roman"/>
          <w:sz w:val="24"/>
          <w:szCs w:val="24"/>
          <w:lang w:eastAsia="lt-LT"/>
        </w:rPr>
        <w:t xml:space="preserve">. Atsižvelgiant į galimus finansinių lėšų gavimo sutrikimus ne dėl </w:t>
      </w:r>
      <w:r w:rsidR="00AA48EC" w:rsidRPr="00E60690">
        <w:rPr>
          <w:rFonts w:ascii="Times New Roman" w:eastAsia="Times New Roman" w:hAnsi="Times New Roman"/>
          <w:sz w:val="24"/>
          <w:szCs w:val="24"/>
          <w:lang w:eastAsia="lt-LT"/>
        </w:rPr>
        <w:t>gimnazijos</w:t>
      </w:r>
      <w:r w:rsidR="00143DF3" w:rsidRPr="00E60690">
        <w:rPr>
          <w:rFonts w:ascii="Times New Roman" w:eastAsia="Times New Roman" w:hAnsi="Times New Roman"/>
          <w:sz w:val="24"/>
          <w:szCs w:val="24"/>
          <w:lang w:eastAsia="lt-LT"/>
        </w:rPr>
        <w:t xml:space="preserve"> kaltės, darbo užmokesčio mokėjimo terminai gali būti keičiami apie tai informuojant darbuotojus.</w:t>
      </w:r>
    </w:p>
    <w:p w14:paraId="20016284" w14:textId="24E93ED4"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80</w:t>
      </w:r>
      <w:r w:rsidR="00143DF3" w:rsidRPr="00E60690">
        <w:rPr>
          <w:rFonts w:ascii="Times New Roman" w:eastAsia="Times New Roman" w:hAnsi="Times New Roman"/>
          <w:sz w:val="24"/>
          <w:szCs w:val="24"/>
          <w:lang w:eastAsia="lt-LT"/>
        </w:rPr>
        <w:t>. Avansui apskaičiuoti ir išmokėt</w:t>
      </w:r>
      <w:r w:rsidR="00A63279">
        <w:rPr>
          <w:rFonts w:ascii="Times New Roman" w:eastAsia="Times New Roman" w:hAnsi="Times New Roman"/>
          <w:sz w:val="24"/>
          <w:szCs w:val="24"/>
          <w:lang w:eastAsia="lt-LT"/>
        </w:rPr>
        <w:t>i sudaromas darbuotojų sąrašas b</w:t>
      </w:r>
      <w:r w:rsidR="00143DF3" w:rsidRPr="00E60690">
        <w:rPr>
          <w:rFonts w:ascii="Times New Roman" w:eastAsia="Times New Roman" w:hAnsi="Times New Roman"/>
          <w:sz w:val="24"/>
          <w:szCs w:val="24"/>
          <w:lang w:eastAsia="lt-LT"/>
        </w:rPr>
        <w:t>iudžetine programa. Avanso suma rašoma eurais be centų. Sudarytą žiniaraštį pasirašo  buhalteris ir direktorius.</w:t>
      </w:r>
    </w:p>
    <w:p w14:paraId="702D3053" w14:textId="28A7D5D6"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81</w:t>
      </w:r>
      <w:r w:rsidR="00143DF3" w:rsidRPr="00E60690">
        <w:rPr>
          <w:rFonts w:ascii="Times New Roman" w:eastAsia="Times New Roman" w:hAnsi="Times New Roman"/>
          <w:sz w:val="24"/>
          <w:szCs w:val="24"/>
          <w:lang w:eastAsia="lt-LT"/>
        </w:rPr>
        <w:t>. Darbo užmokesč</w:t>
      </w:r>
      <w:r w:rsidR="00A63279">
        <w:rPr>
          <w:rFonts w:ascii="Times New Roman" w:eastAsia="Times New Roman" w:hAnsi="Times New Roman"/>
          <w:sz w:val="24"/>
          <w:szCs w:val="24"/>
          <w:lang w:eastAsia="lt-LT"/>
        </w:rPr>
        <w:t>io apskaita tvarkoma naudojant b</w:t>
      </w:r>
      <w:r w:rsidR="00143DF3" w:rsidRPr="00E60690">
        <w:rPr>
          <w:rFonts w:ascii="Times New Roman" w:eastAsia="Times New Roman" w:hAnsi="Times New Roman"/>
          <w:sz w:val="24"/>
          <w:szCs w:val="24"/>
          <w:lang w:eastAsia="lt-LT"/>
        </w:rPr>
        <w:t>iudžetinę programą.</w:t>
      </w:r>
    </w:p>
    <w:p w14:paraId="10A3E035" w14:textId="7BFFCBF7"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82</w:t>
      </w:r>
      <w:r w:rsidR="00143DF3" w:rsidRPr="00E60690">
        <w:rPr>
          <w:rFonts w:ascii="Times New Roman" w:eastAsia="Times New Roman" w:hAnsi="Times New Roman"/>
          <w:sz w:val="24"/>
          <w:szCs w:val="24"/>
          <w:lang w:eastAsia="lt-LT"/>
        </w:rPr>
        <w:t>. Kiekvienų kalendorinių metų darb</w:t>
      </w:r>
      <w:r w:rsidR="00A63279">
        <w:rPr>
          <w:rFonts w:ascii="Times New Roman" w:eastAsia="Times New Roman" w:hAnsi="Times New Roman"/>
          <w:sz w:val="24"/>
          <w:szCs w:val="24"/>
          <w:lang w:eastAsia="lt-LT"/>
        </w:rPr>
        <w:t>o užmokesčio duomenys kaupiami a</w:t>
      </w:r>
      <w:r w:rsidR="00143DF3" w:rsidRPr="00E60690">
        <w:rPr>
          <w:rFonts w:ascii="Times New Roman" w:eastAsia="Times New Roman" w:hAnsi="Times New Roman"/>
          <w:sz w:val="24"/>
          <w:szCs w:val="24"/>
          <w:lang w:eastAsia="lt-LT"/>
        </w:rPr>
        <w:t>smeninėse sąskaitose</w:t>
      </w:r>
      <w:r w:rsidR="00282E32" w:rsidRPr="00E60690">
        <w:rPr>
          <w:rFonts w:ascii="Times New Roman" w:eastAsia="Times New Roman" w:hAnsi="Times New Roman"/>
          <w:sz w:val="24"/>
          <w:szCs w:val="24"/>
          <w:lang w:eastAsia="lt-LT"/>
        </w:rPr>
        <w:t xml:space="preserve"> - </w:t>
      </w:r>
      <w:r w:rsidR="00143DF3" w:rsidRPr="00E60690">
        <w:rPr>
          <w:rFonts w:ascii="Times New Roman" w:eastAsia="Times New Roman" w:hAnsi="Times New Roman"/>
          <w:sz w:val="24"/>
          <w:szCs w:val="24"/>
          <w:lang w:eastAsia="lt-LT"/>
        </w:rPr>
        <w:t>kortelėse.</w:t>
      </w:r>
    </w:p>
    <w:p w14:paraId="79DD1510" w14:textId="5D95AF86"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83</w:t>
      </w:r>
      <w:r w:rsidR="00631BE0">
        <w:rPr>
          <w:rFonts w:ascii="Times New Roman" w:eastAsia="Times New Roman" w:hAnsi="Times New Roman"/>
          <w:sz w:val="24"/>
          <w:szCs w:val="24"/>
          <w:lang w:eastAsia="lt-LT"/>
        </w:rPr>
        <w:t>. Darbo užmokestis gimnazijos</w:t>
      </w:r>
      <w:r w:rsidR="00143DF3" w:rsidRPr="00E60690">
        <w:rPr>
          <w:rFonts w:ascii="Times New Roman" w:eastAsia="Times New Roman" w:hAnsi="Times New Roman"/>
          <w:sz w:val="24"/>
          <w:szCs w:val="24"/>
          <w:lang w:eastAsia="lt-LT"/>
        </w:rPr>
        <w:t xml:space="preserve"> darbuotojams pervedamas į darbuotojo nurodytą banko sąskaitą.</w:t>
      </w:r>
    </w:p>
    <w:p w14:paraId="317DEF6A" w14:textId="006333EB" w:rsidR="000D1E8E"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84</w:t>
      </w:r>
      <w:r w:rsidR="000D1E8E" w:rsidRPr="00E60690">
        <w:rPr>
          <w:rFonts w:ascii="Times New Roman" w:eastAsia="Times New Roman" w:hAnsi="Times New Roman"/>
          <w:sz w:val="24"/>
          <w:szCs w:val="24"/>
          <w:lang w:eastAsia="lt-LT"/>
        </w:rPr>
        <w:t>. Atsiskaitymo lapeliai darbuotojams pateikiami kiekvieną mėnesį pagal darbuotojų pageidavimą popieriniu arba elektroniniu variantu.</w:t>
      </w:r>
    </w:p>
    <w:p w14:paraId="47567EDD" w14:textId="31BA25A5" w:rsidR="000D1E8E"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85</w:t>
      </w:r>
      <w:r w:rsidR="00631BE0">
        <w:rPr>
          <w:rFonts w:ascii="Times New Roman" w:eastAsia="Times New Roman" w:hAnsi="Times New Roman"/>
          <w:sz w:val="24"/>
          <w:szCs w:val="24"/>
          <w:lang w:eastAsia="lt-LT"/>
        </w:rPr>
        <w:t>. Gimnazijos</w:t>
      </w:r>
      <w:r w:rsidR="000D1E8E" w:rsidRPr="00E60690">
        <w:rPr>
          <w:rFonts w:ascii="Times New Roman" w:eastAsia="Times New Roman" w:hAnsi="Times New Roman"/>
          <w:sz w:val="24"/>
          <w:szCs w:val="24"/>
          <w:lang w:eastAsia="lt-LT"/>
        </w:rPr>
        <w:t xml:space="preserve"> darbuotojų darbo užmokestis, priemokos ir kiti su darbo santykiais susiję mokėjimai planuojami neviršijant asignavimo sąmatų darbo užmokesčio fondo.</w:t>
      </w:r>
    </w:p>
    <w:p w14:paraId="57A1A3BB" w14:textId="402B51DB" w:rsidR="00407F71"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86</w:t>
      </w:r>
      <w:r w:rsidR="00143DF3" w:rsidRPr="00E60690">
        <w:rPr>
          <w:rFonts w:ascii="Times New Roman" w:eastAsia="Times New Roman" w:hAnsi="Times New Roman"/>
          <w:sz w:val="24"/>
          <w:szCs w:val="24"/>
          <w:lang w:eastAsia="lt-LT"/>
        </w:rPr>
        <w:t>. Darbuotojų, dirbusių ne visas mėnesio darbo dienas, darbo užmokestis apskaičiuojamas taip: pareiginės algos dydis padalijamas iš to mėnesio darbo dienų skaičiaus, gautas darbo dienos atlygis padauginamas iš dirbtų dienų skaičiaus.</w:t>
      </w:r>
    </w:p>
    <w:p w14:paraId="496086FB" w14:textId="77777777" w:rsidR="00143DF3" w:rsidRPr="00E60690" w:rsidRDefault="00823128" w:rsidP="009A70E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XIV</w:t>
      </w:r>
      <w:r w:rsidR="00143DF3" w:rsidRPr="00E60690">
        <w:rPr>
          <w:rFonts w:ascii="Times New Roman" w:eastAsia="Times New Roman" w:hAnsi="Times New Roman"/>
          <w:b/>
          <w:sz w:val="24"/>
          <w:szCs w:val="24"/>
          <w:lang w:eastAsia="lt-LT"/>
        </w:rPr>
        <w:t xml:space="preserve"> SKYRIUS</w:t>
      </w:r>
    </w:p>
    <w:p w14:paraId="1727361C" w14:textId="77777777" w:rsidR="00143DF3" w:rsidRPr="00E60690" w:rsidRDefault="00143DF3" w:rsidP="009A70E0">
      <w:pPr>
        <w:pStyle w:val="Betarp"/>
        <w:jc w:val="center"/>
        <w:rPr>
          <w:rFonts w:ascii="Times New Roman" w:eastAsia="Times New Roman" w:hAnsi="Times New Roman"/>
          <w:sz w:val="24"/>
          <w:szCs w:val="24"/>
          <w:lang w:eastAsia="lt-LT"/>
        </w:rPr>
      </w:pPr>
      <w:r w:rsidRPr="00E60690">
        <w:rPr>
          <w:rFonts w:ascii="Times New Roman" w:eastAsia="Times New Roman" w:hAnsi="Times New Roman"/>
          <w:b/>
          <w:sz w:val="24"/>
          <w:szCs w:val="24"/>
          <w:lang w:eastAsia="lt-LT"/>
        </w:rPr>
        <w:t>MOKĖJIMAS UŽ LIGOS LAIKOTARPIUS</w:t>
      </w:r>
    </w:p>
    <w:p w14:paraId="5E165BA8" w14:textId="678079AC"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87</w:t>
      </w:r>
      <w:r w:rsidR="00143DF3" w:rsidRPr="00E60690">
        <w:rPr>
          <w:rFonts w:ascii="Times New Roman" w:eastAsia="Times New Roman" w:hAnsi="Times New Roman"/>
          <w:sz w:val="24"/>
          <w:szCs w:val="24"/>
          <w:lang w:eastAsia="lt-LT"/>
        </w:rPr>
        <w:t>. Už dvi pirmą</w:t>
      </w:r>
      <w:r w:rsidR="005E2248">
        <w:rPr>
          <w:rFonts w:ascii="Times New Roman" w:eastAsia="Times New Roman" w:hAnsi="Times New Roman"/>
          <w:sz w:val="24"/>
          <w:szCs w:val="24"/>
          <w:lang w:eastAsia="lt-LT"/>
        </w:rPr>
        <w:t>sias ligos darbo dienas gimnazijos</w:t>
      </w:r>
      <w:r w:rsidR="00143DF3" w:rsidRPr="00E60690">
        <w:rPr>
          <w:rFonts w:ascii="Times New Roman" w:eastAsia="Times New Roman" w:hAnsi="Times New Roman"/>
          <w:sz w:val="24"/>
          <w:szCs w:val="24"/>
          <w:lang w:eastAsia="lt-LT"/>
        </w:rPr>
        <w:t xml:space="preserve"> darbuotojams mokama </w:t>
      </w:r>
      <w:r w:rsidR="00A21D5D" w:rsidRPr="00E60690">
        <w:rPr>
          <w:rFonts w:ascii="Times New Roman" w:eastAsia="Times New Roman" w:hAnsi="Times New Roman"/>
          <w:sz w:val="24"/>
          <w:szCs w:val="24"/>
          <w:lang w:eastAsia="lt-LT"/>
        </w:rPr>
        <w:t>62,06</w:t>
      </w:r>
      <w:r w:rsidR="00143DF3" w:rsidRPr="00E60690">
        <w:rPr>
          <w:rFonts w:ascii="Times New Roman" w:eastAsia="Times New Roman" w:hAnsi="Times New Roman"/>
          <w:sz w:val="24"/>
          <w:szCs w:val="24"/>
          <w:lang w:eastAsia="lt-LT"/>
        </w:rPr>
        <w:t xml:space="preserve"> procentų vidutinio darbo užmokesčio dydžio ligos pašalpa.</w:t>
      </w:r>
    </w:p>
    <w:p w14:paraId="1AC712F3" w14:textId="1C56D1D0" w:rsidR="00143DF3" w:rsidRDefault="005B3A0D" w:rsidP="009A70E0">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8</w:t>
      </w:r>
      <w:r w:rsidR="00906D51">
        <w:rPr>
          <w:rFonts w:ascii="Times New Roman" w:eastAsia="Times New Roman" w:hAnsi="Times New Roman"/>
          <w:sz w:val="24"/>
          <w:szCs w:val="24"/>
          <w:lang w:eastAsia="lt-LT"/>
        </w:rPr>
        <w:t>8</w:t>
      </w:r>
      <w:r w:rsidR="00143DF3" w:rsidRPr="00E60690">
        <w:rPr>
          <w:rFonts w:ascii="Times New Roman" w:eastAsia="Times New Roman" w:hAnsi="Times New Roman"/>
          <w:sz w:val="24"/>
          <w:szCs w:val="24"/>
          <w:lang w:eastAsia="lt-LT"/>
        </w:rPr>
        <w:t>. Pagrindas mokėti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14:paraId="36F13A3B" w14:textId="77777777" w:rsidR="00143DF3" w:rsidRPr="00E60690" w:rsidRDefault="00823128" w:rsidP="009A70E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X</w:t>
      </w:r>
      <w:r w:rsidR="00143DF3" w:rsidRPr="00E60690">
        <w:rPr>
          <w:rFonts w:ascii="Times New Roman" w:eastAsia="Times New Roman" w:hAnsi="Times New Roman"/>
          <w:b/>
          <w:sz w:val="24"/>
          <w:szCs w:val="24"/>
          <w:lang w:eastAsia="lt-LT"/>
        </w:rPr>
        <w:t>V SKYRIUS</w:t>
      </w:r>
    </w:p>
    <w:p w14:paraId="5F53A90C" w14:textId="77777777" w:rsidR="00143DF3" w:rsidRDefault="00143DF3" w:rsidP="009A70E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MOKĖJIMAS UŽ ATOSTOGAS</w:t>
      </w:r>
    </w:p>
    <w:p w14:paraId="50B8C71A" w14:textId="4624BB12" w:rsidR="00143DF3" w:rsidRPr="00E60690" w:rsidRDefault="005B3A0D" w:rsidP="009A70E0">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8</w:t>
      </w:r>
      <w:r w:rsidR="00906D51">
        <w:rPr>
          <w:rFonts w:ascii="Times New Roman" w:eastAsia="Times New Roman" w:hAnsi="Times New Roman"/>
          <w:sz w:val="24"/>
          <w:szCs w:val="24"/>
          <w:lang w:eastAsia="lt-LT"/>
        </w:rPr>
        <w:t>9</w:t>
      </w:r>
      <w:r w:rsidR="000D1E8E" w:rsidRPr="00E60690">
        <w:rPr>
          <w:rFonts w:ascii="Times New Roman" w:eastAsia="Times New Roman" w:hAnsi="Times New Roman"/>
          <w:sz w:val="24"/>
          <w:szCs w:val="24"/>
          <w:lang w:eastAsia="lt-LT"/>
        </w:rPr>
        <w:t>.</w:t>
      </w:r>
      <w:r w:rsidR="00143DF3" w:rsidRPr="00E60690">
        <w:rPr>
          <w:rFonts w:ascii="Times New Roman" w:eastAsia="Times New Roman" w:hAnsi="Times New Roman"/>
          <w:sz w:val="24"/>
          <w:szCs w:val="24"/>
          <w:lang w:eastAsia="lt-LT"/>
        </w:rPr>
        <w:t xml:space="preserve"> Kasmetinės atostogos – tai </w:t>
      </w:r>
      <w:r w:rsidR="002A5985" w:rsidRPr="00E60690">
        <w:rPr>
          <w:rFonts w:ascii="Times New Roman" w:eastAsia="Times New Roman" w:hAnsi="Times New Roman"/>
          <w:sz w:val="24"/>
          <w:szCs w:val="24"/>
          <w:lang w:eastAsia="lt-LT"/>
        </w:rPr>
        <w:t>darbo</w:t>
      </w:r>
      <w:r w:rsidR="00143DF3" w:rsidRPr="00E60690">
        <w:rPr>
          <w:rFonts w:ascii="Times New Roman" w:eastAsia="Times New Roman" w:hAnsi="Times New Roman"/>
          <w:sz w:val="24"/>
          <w:szCs w:val="24"/>
          <w:lang w:eastAsia="lt-LT"/>
        </w:rPr>
        <w:t xml:space="preserve"> dienos, suteikiamos darbuotojams pailsėti ir atstatyti darbingumą, paliekant darbo vietą (pareigas) ir mokant vidutinį darbo užmokestį.</w:t>
      </w:r>
    </w:p>
    <w:p w14:paraId="5BBB14FF" w14:textId="7E9487E3"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90</w:t>
      </w:r>
      <w:r w:rsidR="00143DF3" w:rsidRPr="00E60690">
        <w:rPr>
          <w:rFonts w:ascii="Times New Roman" w:eastAsia="Times New Roman" w:hAnsi="Times New Roman"/>
          <w:sz w:val="24"/>
          <w:szCs w:val="24"/>
          <w:lang w:eastAsia="lt-LT"/>
        </w:rPr>
        <w:t xml:space="preserve">. </w:t>
      </w:r>
      <w:r w:rsidR="00282E32" w:rsidRPr="00E60690">
        <w:rPr>
          <w:rFonts w:ascii="Times New Roman" w:eastAsia="Times New Roman" w:hAnsi="Times New Roman"/>
          <w:sz w:val="24"/>
          <w:szCs w:val="24"/>
          <w:lang w:eastAsia="lt-LT"/>
        </w:rPr>
        <w:t>M</w:t>
      </w:r>
      <w:r w:rsidR="00143DF3" w:rsidRPr="00E60690">
        <w:rPr>
          <w:rFonts w:ascii="Times New Roman" w:eastAsia="Times New Roman" w:hAnsi="Times New Roman"/>
          <w:sz w:val="24"/>
          <w:szCs w:val="24"/>
          <w:lang w:eastAsia="lt-LT"/>
        </w:rPr>
        <w:t xml:space="preserve">inimali </w:t>
      </w:r>
      <w:r w:rsidR="00282E32" w:rsidRPr="00E60690">
        <w:rPr>
          <w:rFonts w:ascii="Times New Roman" w:eastAsia="Times New Roman" w:hAnsi="Times New Roman"/>
          <w:sz w:val="24"/>
          <w:szCs w:val="24"/>
          <w:lang w:eastAsia="lt-LT"/>
        </w:rPr>
        <w:t xml:space="preserve">kasmetinių </w:t>
      </w:r>
      <w:r w:rsidR="00143DF3" w:rsidRPr="00E60690">
        <w:rPr>
          <w:rFonts w:ascii="Times New Roman" w:eastAsia="Times New Roman" w:hAnsi="Times New Roman"/>
          <w:sz w:val="24"/>
          <w:szCs w:val="24"/>
          <w:lang w:eastAsia="lt-LT"/>
        </w:rPr>
        <w:t>atostogų trukmė – 20 darbo dienų,</w:t>
      </w:r>
      <w:r w:rsidR="002A5985" w:rsidRPr="00E60690">
        <w:rPr>
          <w:rFonts w:ascii="Times New Roman" w:eastAsia="Times New Roman" w:hAnsi="Times New Roman"/>
          <w:sz w:val="24"/>
          <w:szCs w:val="24"/>
          <w:lang w:eastAsia="lt-LT"/>
        </w:rPr>
        <w:t xml:space="preserve"> neįskaitant valstybinių švenčių. Jeigu darbuotojas dirba pagal pagrindinio ir papildomo darbo sutartį, tai atostogos suteikiamos vienu metu pagal visus darbus.</w:t>
      </w:r>
      <w:r w:rsidR="00C8508A" w:rsidRPr="00E60690">
        <w:rPr>
          <w:rFonts w:ascii="Times New Roman" w:eastAsia="Times New Roman" w:hAnsi="Times New Roman"/>
          <w:sz w:val="24"/>
          <w:szCs w:val="24"/>
          <w:lang w:eastAsia="lt-LT"/>
        </w:rPr>
        <w:t xml:space="preserve"> </w:t>
      </w:r>
      <w:r w:rsidR="002A5985" w:rsidRPr="00E60690">
        <w:rPr>
          <w:rFonts w:ascii="Times New Roman" w:eastAsia="Times New Roman" w:hAnsi="Times New Roman"/>
          <w:sz w:val="24"/>
          <w:szCs w:val="24"/>
          <w:lang w:eastAsia="lt-LT"/>
        </w:rPr>
        <w:t>P</w:t>
      </w:r>
      <w:r w:rsidR="00C8508A" w:rsidRPr="00E60690">
        <w:rPr>
          <w:rFonts w:ascii="Times New Roman" w:eastAsia="Times New Roman" w:hAnsi="Times New Roman"/>
          <w:sz w:val="24"/>
          <w:szCs w:val="24"/>
          <w:lang w:eastAsia="lt-LT"/>
        </w:rPr>
        <w:t>edagoginių darbuotojų atostogų trukmė – 40 darbo dienų.</w:t>
      </w:r>
      <w:r w:rsidR="00143DF3" w:rsidRPr="00E60690">
        <w:rPr>
          <w:rFonts w:ascii="Times New Roman" w:eastAsia="Times New Roman" w:hAnsi="Times New Roman"/>
          <w:sz w:val="24"/>
          <w:szCs w:val="24"/>
          <w:lang w:eastAsia="lt-LT"/>
        </w:rPr>
        <w:t xml:space="preserve"> </w:t>
      </w:r>
      <w:r w:rsidR="00C8508A" w:rsidRPr="00E60690">
        <w:rPr>
          <w:rFonts w:ascii="Times New Roman" w:eastAsia="Times New Roman" w:hAnsi="Times New Roman"/>
          <w:sz w:val="24"/>
          <w:szCs w:val="24"/>
          <w:lang w:eastAsia="lt-LT"/>
        </w:rPr>
        <w:t>K</w:t>
      </w:r>
      <w:r w:rsidR="00143DF3" w:rsidRPr="00E60690">
        <w:rPr>
          <w:rFonts w:ascii="Times New Roman" w:eastAsia="Times New Roman" w:hAnsi="Times New Roman"/>
          <w:sz w:val="24"/>
          <w:szCs w:val="24"/>
          <w:lang w:eastAsia="lt-LT"/>
        </w:rPr>
        <w:t xml:space="preserve">ita atostogų trukmė (pailgintos, papildomos, nemokamos atostogos) mokyklos darbuotojams numatoma Lietuvos Respublikos Vyriausybės teisės aktais ir DK nuostatomis. </w:t>
      </w:r>
      <w:r w:rsidR="00AB584D" w:rsidRPr="00E60690">
        <w:rPr>
          <w:rFonts w:ascii="Times New Roman" w:eastAsia="Times New Roman" w:hAnsi="Times New Roman"/>
          <w:sz w:val="24"/>
          <w:szCs w:val="24"/>
          <w:lang w:eastAsia="lt-LT"/>
        </w:rPr>
        <w:t>Tuo atveju, jeigu pagal pagrindines pareigas darbuotojui priklauso 20 darbo dienų kasmetinių atostogų, o pagal susitarimą dėl papildomo darbo – 40 darbo dienų atostogų, darbuotojui suteikiamos kasmetinės atostogos ilgesnės trukmės (40 d.</w:t>
      </w:r>
      <w:r w:rsidR="002026BC" w:rsidRPr="00E60690">
        <w:rPr>
          <w:rFonts w:ascii="Times New Roman" w:eastAsia="Times New Roman" w:hAnsi="Times New Roman"/>
          <w:sz w:val="24"/>
          <w:szCs w:val="24"/>
          <w:lang w:eastAsia="lt-LT"/>
        </w:rPr>
        <w:t xml:space="preserve"> </w:t>
      </w:r>
      <w:r w:rsidR="00AB584D" w:rsidRPr="00E60690">
        <w:rPr>
          <w:rFonts w:ascii="Times New Roman" w:eastAsia="Times New Roman" w:hAnsi="Times New Roman"/>
          <w:sz w:val="24"/>
          <w:szCs w:val="24"/>
          <w:lang w:eastAsia="lt-LT"/>
        </w:rPr>
        <w:t>d.), ir po 20 darbo dienų darbuotojas turi teisę grįžti į pagrindines pareigas papildomose pareigose tęsiant atostogas dar 20 darbo dienų. Jeigu darbuotojui pagal pagrindines pareigas priklauso ilgesnės trukmės atostogos, o atliekant papildomą funkciją</w:t>
      </w:r>
      <w:r w:rsidR="00282E32" w:rsidRPr="00E60690">
        <w:rPr>
          <w:rFonts w:ascii="Times New Roman" w:eastAsia="Times New Roman" w:hAnsi="Times New Roman"/>
          <w:sz w:val="24"/>
          <w:szCs w:val="24"/>
          <w:lang w:eastAsia="lt-LT"/>
        </w:rPr>
        <w:t xml:space="preserve"> </w:t>
      </w:r>
      <w:r w:rsidR="00AB584D" w:rsidRPr="00E60690">
        <w:rPr>
          <w:rFonts w:ascii="Times New Roman" w:eastAsia="Times New Roman" w:hAnsi="Times New Roman"/>
          <w:sz w:val="24"/>
          <w:szCs w:val="24"/>
          <w:lang w:eastAsia="lt-LT"/>
        </w:rPr>
        <w:t>- 20 darbo dienų, darbuotojui suteikiama ilgesnės trukmės kasmetinės atostogos abiem pareigoms vienu metu.</w:t>
      </w:r>
    </w:p>
    <w:p w14:paraId="332171B3" w14:textId="50F41E41" w:rsidR="009E64C0"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91</w:t>
      </w:r>
      <w:r w:rsidR="009E64C0" w:rsidRPr="00E60690">
        <w:rPr>
          <w:rFonts w:ascii="Times New Roman" w:eastAsia="Times New Roman" w:hAnsi="Times New Roman"/>
          <w:sz w:val="24"/>
          <w:szCs w:val="24"/>
          <w:lang w:eastAsia="lt-LT"/>
        </w:rPr>
        <w:t>.</w:t>
      </w:r>
      <w:r w:rsidR="00282E32" w:rsidRPr="00E60690">
        <w:rPr>
          <w:rFonts w:ascii="Times New Roman" w:eastAsia="Times New Roman" w:hAnsi="Times New Roman"/>
          <w:sz w:val="24"/>
          <w:szCs w:val="24"/>
          <w:lang w:eastAsia="lt-LT"/>
        </w:rPr>
        <w:t xml:space="preserve"> </w:t>
      </w:r>
      <w:r w:rsidR="009E64C0" w:rsidRPr="00E60690">
        <w:rPr>
          <w:rFonts w:ascii="Times New Roman" w:eastAsia="Times New Roman" w:hAnsi="Times New Roman"/>
          <w:sz w:val="24"/>
          <w:szCs w:val="24"/>
          <w:lang w:eastAsia="lt-LT"/>
        </w:rPr>
        <w:t xml:space="preserve">Darbo metai, už kuriuos suteikiamos kasmetinės atostogos, prasideda nuo darbuotojo darbo pagal darbo sutartį pradžios. Į darbo metams, už kuriuos suteikiamos kasmetinės atostogos, tenkančių darbo dienų skaičių įskaitoma: </w:t>
      </w:r>
    </w:p>
    <w:p w14:paraId="2513AB8F" w14:textId="77777777" w:rsidR="009E64C0" w:rsidRPr="00E60690" w:rsidRDefault="00282E32" w:rsidP="009A70E0">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 f</w:t>
      </w:r>
      <w:r w:rsidR="009E64C0" w:rsidRPr="00E60690">
        <w:rPr>
          <w:rFonts w:ascii="Times New Roman" w:eastAsia="Times New Roman" w:hAnsi="Times New Roman"/>
          <w:sz w:val="24"/>
          <w:szCs w:val="24"/>
          <w:lang w:eastAsia="lt-LT"/>
        </w:rPr>
        <w:t>aktiškai dirbtos darbo dienos ir darbo laikas, kai nedirbamas darbas, bet laikas priskiriamas darbo laikui;</w:t>
      </w:r>
    </w:p>
    <w:p w14:paraId="7EA94405" w14:textId="1DBE66F5" w:rsidR="009E64C0" w:rsidRPr="00E60690" w:rsidRDefault="00282E32" w:rsidP="009A70E0">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 d</w:t>
      </w:r>
      <w:r w:rsidR="009E64C0" w:rsidRPr="00E60690">
        <w:rPr>
          <w:rFonts w:ascii="Times New Roman" w:eastAsia="Times New Roman" w:hAnsi="Times New Roman"/>
          <w:sz w:val="24"/>
          <w:szCs w:val="24"/>
          <w:lang w:eastAsia="lt-LT"/>
        </w:rPr>
        <w:t>arbo dienos komandiruotėje</w:t>
      </w:r>
      <w:r w:rsidR="002026BC" w:rsidRPr="00E60690">
        <w:rPr>
          <w:rFonts w:ascii="Times New Roman" w:eastAsia="Times New Roman" w:hAnsi="Times New Roman"/>
          <w:sz w:val="24"/>
          <w:szCs w:val="24"/>
          <w:lang w:eastAsia="lt-LT"/>
        </w:rPr>
        <w:t>;</w:t>
      </w:r>
    </w:p>
    <w:p w14:paraId="3EA36110" w14:textId="77777777" w:rsidR="009E64C0" w:rsidRPr="00E60690" w:rsidRDefault="00282E32" w:rsidP="009A70E0">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 d</w:t>
      </w:r>
      <w:r w:rsidR="009E64C0" w:rsidRPr="00E60690">
        <w:rPr>
          <w:rFonts w:ascii="Times New Roman" w:eastAsia="Times New Roman" w:hAnsi="Times New Roman"/>
          <w:sz w:val="24"/>
          <w:szCs w:val="24"/>
          <w:lang w:eastAsia="lt-LT"/>
        </w:rPr>
        <w:t>arbo dienos, kuriomis nedirbta dėl darbuotojo laikino nedarbingumo, sergančių šeimos narių slaugymo, nėštumo ir gimdymo atostogų, tėvystės atostogų, mokymosi atostogų (vaiko priežiūros atostogos į laikotarpį, už kurį suteikiamos kasmetinės atostogos, neįskaičiuojamos)</w:t>
      </w:r>
    </w:p>
    <w:p w14:paraId="1CCF765C" w14:textId="4730562C" w:rsidR="00C8508A"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91</w:t>
      </w:r>
      <w:r w:rsidR="00C8508A" w:rsidRPr="00E60690">
        <w:rPr>
          <w:rFonts w:ascii="Times New Roman" w:eastAsia="Times New Roman" w:hAnsi="Times New Roman"/>
          <w:sz w:val="24"/>
          <w:szCs w:val="24"/>
          <w:lang w:eastAsia="lt-LT"/>
        </w:rPr>
        <w:t>.1 Papildomos atostogos:</w:t>
      </w:r>
    </w:p>
    <w:p w14:paraId="5DFC6F34" w14:textId="77777777" w:rsidR="00C8508A" w:rsidRPr="00E60690" w:rsidRDefault="00C8508A" w:rsidP="009A70E0">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 už ilgalaikį nepertraukiamąjį darbą – darbuotojams, turintiems ilgesnį kaip 10 metų nepertraukiamąjį darbo stažą – 3 darbo dienos;</w:t>
      </w:r>
    </w:p>
    <w:p w14:paraId="3842F82E" w14:textId="2C808C43" w:rsidR="00C8508A" w:rsidRPr="00E60690" w:rsidRDefault="00C8508A" w:rsidP="009A70E0">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 už kiekvienų paskesnių 5 metų nepertraukiamąjį darbo stažą toje pačioje darbovietėje</w:t>
      </w:r>
      <w:r w:rsidR="002026BC" w:rsidRPr="00E60690">
        <w:rPr>
          <w:rFonts w:ascii="Times New Roman" w:eastAsia="Times New Roman" w:hAnsi="Times New Roman"/>
          <w:sz w:val="24"/>
          <w:szCs w:val="24"/>
          <w:lang w:eastAsia="lt-LT"/>
        </w:rPr>
        <w:t xml:space="preserve"> </w:t>
      </w:r>
      <w:r w:rsidRPr="00E60690">
        <w:rPr>
          <w:rFonts w:ascii="Times New Roman" w:eastAsia="Times New Roman" w:hAnsi="Times New Roman"/>
          <w:sz w:val="24"/>
          <w:szCs w:val="24"/>
          <w:lang w:eastAsia="lt-LT"/>
        </w:rPr>
        <w:t>- viena darbo diena.</w:t>
      </w:r>
    </w:p>
    <w:p w14:paraId="7C37D1D3" w14:textId="3A98E77C" w:rsidR="00C8508A"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91</w:t>
      </w:r>
      <w:r w:rsidR="00282E32" w:rsidRPr="00E60690">
        <w:rPr>
          <w:rFonts w:ascii="Times New Roman" w:eastAsia="Times New Roman" w:hAnsi="Times New Roman"/>
          <w:sz w:val="24"/>
          <w:szCs w:val="24"/>
          <w:lang w:eastAsia="lt-LT"/>
        </w:rPr>
        <w:t>.2. D</w:t>
      </w:r>
      <w:r w:rsidR="00C8508A" w:rsidRPr="00E60690">
        <w:rPr>
          <w:rFonts w:ascii="Times New Roman" w:eastAsia="Times New Roman" w:hAnsi="Times New Roman"/>
          <w:sz w:val="24"/>
          <w:szCs w:val="24"/>
          <w:lang w:eastAsia="lt-LT"/>
        </w:rPr>
        <w:t>arbuotojams, turintiems teisę gauti papildomas atostogas keliais pagrindais, suteikiamos jų pasirinkimu tik vienos iš šių papildomų atostogų.</w:t>
      </w:r>
    </w:p>
    <w:p w14:paraId="0479990C" w14:textId="2C4674C0" w:rsidR="00C8508A"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91</w:t>
      </w:r>
      <w:r w:rsidR="00EF79FA" w:rsidRPr="00E60690">
        <w:rPr>
          <w:rFonts w:ascii="Times New Roman" w:eastAsia="Times New Roman" w:hAnsi="Times New Roman"/>
          <w:sz w:val="24"/>
          <w:szCs w:val="24"/>
          <w:lang w:eastAsia="lt-LT"/>
        </w:rPr>
        <w:t>.3. P</w:t>
      </w:r>
      <w:r w:rsidR="00C8508A" w:rsidRPr="00E60690">
        <w:rPr>
          <w:rFonts w:ascii="Times New Roman" w:eastAsia="Times New Roman" w:hAnsi="Times New Roman"/>
          <w:sz w:val="24"/>
          <w:szCs w:val="24"/>
          <w:lang w:eastAsia="lt-LT"/>
        </w:rPr>
        <w:t>apildomos atostogos pridedamos prie</w:t>
      </w:r>
      <w:r w:rsidR="00693A80" w:rsidRPr="00E60690">
        <w:rPr>
          <w:rFonts w:ascii="Times New Roman" w:eastAsia="Times New Roman" w:hAnsi="Times New Roman"/>
          <w:sz w:val="24"/>
          <w:szCs w:val="24"/>
          <w:lang w:eastAsia="lt-LT"/>
        </w:rPr>
        <w:t xml:space="preserve"> kasmetinių atostogų ir gali būti suteikiamos kartu arba atskirai pagal darbuotojo prašymą</w:t>
      </w:r>
    </w:p>
    <w:p w14:paraId="47F10B8B" w14:textId="7CF06895" w:rsidR="00693A80"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92</w:t>
      </w:r>
      <w:r w:rsidR="000D1E8E" w:rsidRPr="00E60690">
        <w:rPr>
          <w:rFonts w:ascii="Times New Roman" w:eastAsia="Times New Roman" w:hAnsi="Times New Roman"/>
          <w:sz w:val="24"/>
          <w:szCs w:val="24"/>
          <w:lang w:eastAsia="lt-LT"/>
        </w:rPr>
        <w:t>.</w:t>
      </w:r>
      <w:r w:rsidR="00693A80" w:rsidRPr="00E60690">
        <w:rPr>
          <w:rFonts w:ascii="Times New Roman" w:eastAsia="Times New Roman" w:hAnsi="Times New Roman"/>
          <w:sz w:val="24"/>
          <w:szCs w:val="24"/>
          <w:lang w:eastAsia="lt-LT"/>
        </w:rPr>
        <w:t xml:space="preserve"> Darbuotojams, turintiems teisę gauti pailgintas ir papildomas atostogas, jų pasirinkimu suteikiamos arba tik pailgintos atostogos, arba prie kasmetinių atostogų pridėtos papildomos atostogos.</w:t>
      </w:r>
    </w:p>
    <w:p w14:paraId="0554B774" w14:textId="4E658D1A"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93</w:t>
      </w:r>
      <w:r w:rsidR="00143DF3" w:rsidRPr="00E60690">
        <w:rPr>
          <w:rFonts w:ascii="Times New Roman" w:eastAsia="Times New Roman" w:hAnsi="Times New Roman"/>
          <w:sz w:val="24"/>
          <w:szCs w:val="24"/>
          <w:lang w:eastAsia="lt-LT"/>
        </w:rPr>
        <w:t>. Darbuotojams, dirbantiems ne visą darbo dieną arba ne visą darbo savaitę, atostogos netrumpinamos.</w:t>
      </w:r>
    </w:p>
    <w:p w14:paraId="1E0E9C75" w14:textId="6FA8B949"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94</w:t>
      </w:r>
      <w:r w:rsidR="000D1E8E" w:rsidRPr="00E60690">
        <w:rPr>
          <w:rFonts w:ascii="Times New Roman" w:eastAsia="Times New Roman" w:hAnsi="Times New Roman"/>
          <w:sz w:val="24"/>
          <w:szCs w:val="24"/>
          <w:lang w:eastAsia="lt-LT"/>
        </w:rPr>
        <w:t>.</w:t>
      </w:r>
      <w:r w:rsidR="00143DF3" w:rsidRPr="00E60690">
        <w:rPr>
          <w:rFonts w:ascii="Times New Roman" w:eastAsia="Times New Roman" w:hAnsi="Times New Roman"/>
          <w:sz w:val="24"/>
          <w:szCs w:val="24"/>
          <w:lang w:eastAsia="lt-LT"/>
        </w:rPr>
        <w:t xml:space="preserve"> Pedagogams pirmaisiais darbo metais kasmetinės atostogos suteikiamos mokinių vasaros atostogų metu, </w:t>
      </w:r>
      <w:r w:rsidR="00E0033F" w:rsidRPr="00E60690">
        <w:rPr>
          <w:rFonts w:ascii="Times New Roman" w:eastAsia="Times New Roman" w:hAnsi="Times New Roman"/>
          <w:sz w:val="24"/>
          <w:szCs w:val="24"/>
          <w:lang w:eastAsia="lt-LT"/>
        </w:rPr>
        <w:t>nepaisant to, kada šie pedagogai pradėjo dirbti mokykloje.</w:t>
      </w:r>
    </w:p>
    <w:p w14:paraId="3194FAA3" w14:textId="1B65703B"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95</w:t>
      </w:r>
      <w:r w:rsidR="00143DF3" w:rsidRPr="00E60690">
        <w:rPr>
          <w:rFonts w:ascii="Times New Roman" w:eastAsia="Times New Roman" w:hAnsi="Times New Roman"/>
          <w:sz w:val="24"/>
          <w:szCs w:val="24"/>
          <w:lang w:eastAsia="lt-LT"/>
        </w:rPr>
        <w:t>. Už pirmuosius darbo metus atostogos gali būti suteikiamos po 6 mėnesių nepe</w:t>
      </w:r>
      <w:r w:rsidR="005E2248">
        <w:rPr>
          <w:rFonts w:ascii="Times New Roman" w:eastAsia="Times New Roman" w:hAnsi="Times New Roman"/>
          <w:sz w:val="24"/>
          <w:szCs w:val="24"/>
          <w:lang w:eastAsia="lt-LT"/>
        </w:rPr>
        <w:t>rtrauktojo darbo stažo gimnazijoje</w:t>
      </w:r>
      <w:r w:rsidR="00E0033F" w:rsidRPr="00E60690">
        <w:rPr>
          <w:rFonts w:ascii="Times New Roman" w:eastAsia="Times New Roman" w:hAnsi="Times New Roman"/>
          <w:sz w:val="24"/>
          <w:szCs w:val="24"/>
          <w:lang w:eastAsia="lt-LT"/>
        </w:rPr>
        <w:t>.</w:t>
      </w:r>
      <w:r w:rsidR="00143DF3" w:rsidRPr="00E60690">
        <w:rPr>
          <w:rFonts w:ascii="Times New Roman" w:eastAsia="Times New Roman" w:hAnsi="Times New Roman"/>
          <w:sz w:val="24"/>
          <w:szCs w:val="24"/>
          <w:lang w:eastAsia="lt-LT"/>
        </w:rPr>
        <w:t xml:space="preserve"> Atostogos už antrus ir paskesnius darbo metus suteikiamos pagal atostogų grafikus bei tarpusavio susitarimu. Kasmetinių atostogų suteikimo g</w:t>
      </w:r>
      <w:r w:rsidR="005E2248">
        <w:rPr>
          <w:rFonts w:ascii="Times New Roman" w:eastAsia="Times New Roman" w:hAnsi="Times New Roman"/>
          <w:sz w:val="24"/>
          <w:szCs w:val="24"/>
          <w:lang w:eastAsia="lt-LT"/>
        </w:rPr>
        <w:t>rafikas yra tvir</w:t>
      </w:r>
      <w:r w:rsidR="000D1316">
        <w:rPr>
          <w:rFonts w:ascii="Times New Roman" w:eastAsia="Times New Roman" w:hAnsi="Times New Roman"/>
          <w:sz w:val="24"/>
          <w:szCs w:val="24"/>
          <w:lang w:eastAsia="lt-LT"/>
        </w:rPr>
        <w:t>tinamas gimnazijos direktoriaus tvirtinimo žyma.</w:t>
      </w:r>
    </w:p>
    <w:p w14:paraId="3B6019A7" w14:textId="7F848A06"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96</w:t>
      </w:r>
      <w:r w:rsidR="00143DF3" w:rsidRPr="00E60690">
        <w:rPr>
          <w:rFonts w:ascii="Times New Roman" w:eastAsia="Times New Roman" w:hAnsi="Times New Roman"/>
          <w:sz w:val="24"/>
          <w:szCs w:val="24"/>
          <w:lang w:eastAsia="lt-LT"/>
        </w:rPr>
        <w:t>. Atostogos dalimis suteikiamos šalims susitarus. Viena iš atostogų dalių negali būti trumpesnė kaip 1</w:t>
      </w:r>
      <w:r w:rsidR="00547586" w:rsidRPr="00E60690">
        <w:rPr>
          <w:rFonts w:ascii="Times New Roman" w:eastAsia="Times New Roman" w:hAnsi="Times New Roman"/>
          <w:sz w:val="24"/>
          <w:szCs w:val="24"/>
          <w:lang w:eastAsia="lt-LT"/>
        </w:rPr>
        <w:t>0</w:t>
      </w:r>
      <w:r w:rsidR="00143DF3" w:rsidRPr="00E60690">
        <w:rPr>
          <w:rFonts w:ascii="Times New Roman" w:eastAsia="Times New Roman" w:hAnsi="Times New Roman"/>
          <w:sz w:val="24"/>
          <w:szCs w:val="24"/>
          <w:lang w:eastAsia="lt-LT"/>
        </w:rPr>
        <w:t xml:space="preserve"> </w:t>
      </w:r>
      <w:r w:rsidR="00BA19A8" w:rsidRPr="00E60690">
        <w:rPr>
          <w:rFonts w:ascii="Times New Roman" w:eastAsia="Times New Roman" w:hAnsi="Times New Roman"/>
          <w:sz w:val="24"/>
          <w:szCs w:val="24"/>
          <w:lang w:eastAsia="lt-LT"/>
        </w:rPr>
        <w:t>darbo</w:t>
      </w:r>
      <w:r w:rsidR="00143DF3" w:rsidRPr="00E60690">
        <w:rPr>
          <w:rFonts w:ascii="Times New Roman" w:eastAsia="Times New Roman" w:hAnsi="Times New Roman"/>
          <w:sz w:val="24"/>
          <w:szCs w:val="24"/>
          <w:lang w:eastAsia="lt-LT"/>
        </w:rPr>
        <w:t xml:space="preserve"> dienų. </w:t>
      </w:r>
    </w:p>
    <w:p w14:paraId="70C4FEB8" w14:textId="7D73491E"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97</w:t>
      </w:r>
      <w:r w:rsidR="00143DF3" w:rsidRPr="00E60690">
        <w:rPr>
          <w:rFonts w:ascii="Times New Roman" w:eastAsia="Times New Roman" w:hAnsi="Times New Roman"/>
          <w:sz w:val="24"/>
          <w:szCs w:val="24"/>
          <w:lang w:eastAsia="lt-LT"/>
        </w:rPr>
        <w:t xml:space="preserve">. Atšaukti iš atostogų leidžiama tik darbuotojui sutikus. Nepanaudota atostogų dalis turi būti suteikiama kitu darbo metų laiku arba prijungiama prie kitų darbo metų atostogų. </w:t>
      </w:r>
    </w:p>
    <w:p w14:paraId="506CDDFE" w14:textId="1AD7C067" w:rsidR="00143DF3" w:rsidRPr="00E60690" w:rsidRDefault="005B3A0D" w:rsidP="009A70E0">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9</w:t>
      </w:r>
      <w:r w:rsidR="00906D51">
        <w:rPr>
          <w:rFonts w:ascii="Times New Roman" w:eastAsia="Times New Roman" w:hAnsi="Times New Roman"/>
          <w:sz w:val="24"/>
          <w:szCs w:val="24"/>
          <w:lang w:eastAsia="lt-LT"/>
        </w:rPr>
        <w:t>8</w:t>
      </w:r>
      <w:r w:rsidR="00143DF3" w:rsidRPr="00E60690">
        <w:rPr>
          <w:rFonts w:ascii="Times New Roman" w:eastAsia="Times New Roman" w:hAnsi="Times New Roman"/>
          <w:sz w:val="24"/>
          <w:szCs w:val="24"/>
          <w:lang w:eastAsia="lt-LT"/>
        </w:rPr>
        <w:t>. Atleidžiant darbuotoją iš darbo (išskyrus atvejus, kai atleidžiama dėl jo kaltės), nepanaudotos atostogos jo pageidavimu suteikiamos nukeliant atleidimo datą arba išmokant kompensaciją už nepanaudotas atostogas.</w:t>
      </w:r>
    </w:p>
    <w:p w14:paraId="7B8D2A91" w14:textId="421FA8BF" w:rsidR="00143DF3" w:rsidRPr="00E60690" w:rsidRDefault="00D66562" w:rsidP="009A70E0">
      <w:pPr>
        <w:pStyle w:val="Betarp"/>
        <w:jc w:val="both"/>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9</w:t>
      </w:r>
      <w:r w:rsidR="00906D51">
        <w:rPr>
          <w:rFonts w:ascii="Times New Roman" w:eastAsia="Times New Roman" w:hAnsi="Times New Roman"/>
          <w:sz w:val="24"/>
          <w:szCs w:val="24"/>
          <w:lang w:eastAsia="lt-LT"/>
        </w:rPr>
        <w:t>9</w:t>
      </w:r>
      <w:r w:rsidR="00143DF3" w:rsidRPr="00E60690">
        <w:rPr>
          <w:rFonts w:ascii="Times New Roman" w:eastAsia="Times New Roman" w:hAnsi="Times New Roman"/>
          <w:sz w:val="24"/>
          <w:szCs w:val="24"/>
          <w:lang w:eastAsia="lt-LT"/>
        </w:rPr>
        <w:t>. Atostogų laiku darbuotojui garantuojamas vidutinis darbo užmokestis. Darbo užmokestis už kasmetines minimalias atostogas mokamas ne vėliau kaip prieš tris kalendorines dienas iki prasidedant atostogoms. Kai darbuotojui suteikiamos trumpesnės nei 1</w:t>
      </w:r>
      <w:r w:rsidR="00547586" w:rsidRPr="00E60690">
        <w:rPr>
          <w:rFonts w:ascii="Times New Roman" w:eastAsia="Times New Roman" w:hAnsi="Times New Roman"/>
          <w:sz w:val="24"/>
          <w:szCs w:val="24"/>
          <w:lang w:eastAsia="lt-LT"/>
        </w:rPr>
        <w:t>0 darbo</w:t>
      </w:r>
      <w:r w:rsidR="00143DF3" w:rsidRPr="00E60690">
        <w:rPr>
          <w:rFonts w:ascii="Times New Roman" w:eastAsia="Times New Roman" w:hAnsi="Times New Roman"/>
          <w:sz w:val="24"/>
          <w:szCs w:val="24"/>
          <w:lang w:eastAsia="lt-LT"/>
        </w:rPr>
        <w:t xml:space="preserve"> dienų atostogos, darbuotojui prašant atostoginiai gali būti išmokami ir su jam priskaičiuotu atitinkamo mėnesio darbo užmokesčiu. </w:t>
      </w:r>
    </w:p>
    <w:p w14:paraId="71A6FFF3" w14:textId="1566B85D" w:rsidR="002D3BBC"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100</w:t>
      </w:r>
      <w:r w:rsidR="002D3BBC" w:rsidRPr="00E60690">
        <w:rPr>
          <w:rFonts w:ascii="Times New Roman" w:eastAsia="Times New Roman" w:hAnsi="Times New Roman"/>
          <w:sz w:val="24"/>
          <w:szCs w:val="24"/>
          <w:lang w:eastAsia="lt-LT"/>
        </w:rPr>
        <w:t>. Darbuotojai turėtų pasinaudoti tik sukauptomis atostogų dienomis. Jeigu darbuotojas pasinaudojo atostogų dienomis avansu, tai nutraukiant darbo santykius darbuotojas privalo grąžinti permokėtus atosto</w:t>
      </w:r>
      <w:r w:rsidR="00C8508A" w:rsidRPr="00E60690">
        <w:rPr>
          <w:rFonts w:ascii="Times New Roman" w:eastAsia="Times New Roman" w:hAnsi="Times New Roman"/>
          <w:sz w:val="24"/>
          <w:szCs w:val="24"/>
          <w:lang w:eastAsia="lt-LT"/>
        </w:rPr>
        <w:t>ginius.</w:t>
      </w:r>
    </w:p>
    <w:p w14:paraId="2EB5F01C" w14:textId="36E0AD34"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w:t>
      </w:r>
      <w:r w:rsidR="00143DF3" w:rsidRPr="00E60690">
        <w:rPr>
          <w:rFonts w:ascii="Times New Roman" w:eastAsia="Times New Roman" w:hAnsi="Times New Roman"/>
          <w:sz w:val="24"/>
          <w:szCs w:val="24"/>
          <w:lang w:eastAsia="lt-LT"/>
        </w:rPr>
        <w:t xml:space="preserve">. Draudžiama darbuotojams pakeisti atostogas pinigine kompensacija. Pasibaigus darbo santykiams, darbuotojui gali būti suteiktos atostogos arba, kai darbuotojas jų nepageidauja, išmokama piniginė kompensacija. Piniginė kompensacija už nepanaudotas atostogas išmokama, kai nutraukiama darbo sutartis, neatsižvelgiant į jos terminą. </w:t>
      </w:r>
    </w:p>
    <w:p w14:paraId="14C92C21" w14:textId="3988D73D" w:rsidR="00143DF3"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102</w:t>
      </w:r>
      <w:r w:rsidR="000D1E8E" w:rsidRPr="00E60690">
        <w:rPr>
          <w:rFonts w:ascii="Times New Roman" w:eastAsia="Times New Roman" w:hAnsi="Times New Roman"/>
          <w:sz w:val="24"/>
          <w:szCs w:val="24"/>
          <w:lang w:eastAsia="lt-LT"/>
        </w:rPr>
        <w:t>.</w:t>
      </w:r>
      <w:r w:rsidR="00143DF3" w:rsidRPr="00E60690">
        <w:rPr>
          <w:rFonts w:ascii="Times New Roman" w:eastAsia="Times New Roman" w:hAnsi="Times New Roman"/>
          <w:sz w:val="24"/>
          <w:szCs w:val="24"/>
          <w:lang w:eastAsia="lt-LT"/>
        </w:rPr>
        <w:t xml:space="preserve"> Piniginė kompensacija už nepanaudotas atostogas apskaičiuojama nepanaudotų atostogų </w:t>
      </w:r>
      <w:r w:rsidR="00BA19A8" w:rsidRPr="00E60690">
        <w:rPr>
          <w:rFonts w:ascii="Times New Roman" w:eastAsia="Times New Roman" w:hAnsi="Times New Roman"/>
          <w:sz w:val="24"/>
          <w:szCs w:val="24"/>
          <w:lang w:eastAsia="lt-LT"/>
        </w:rPr>
        <w:t>darbo</w:t>
      </w:r>
      <w:r w:rsidR="00143DF3" w:rsidRPr="00E60690">
        <w:rPr>
          <w:rFonts w:ascii="Times New Roman" w:eastAsia="Times New Roman" w:hAnsi="Times New Roman"/>
          <w:sz w:val="24"/>
          <w:szCs w:val="24"/>
          <w:lang w:eastAsia="lt-LT"/>
        </w:rPr>
        <w:t xml:space="preserve"> dienų skaičių padauginus iš metinio darbo dienų koeficiento ir iš darbuotojo vienos dienos vidutinio darbo užmokesčio. </w:t>
      </w:r>
    </w:p>
    <w:p w14:paraId="04AEAC2F" w14:textId="1D5B328F" w:rsidR="00143DF3"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103</w:t>
      </w:r>
      <w:r w:rsidR="00693A80" w:rsidRPr="00E60690">
        <w:rPr>
          <w:rFonts w:ascii="Times New Roman" w:eastAsia="Times New Roman" w:hAnsi="Times New Roman"/>
          <w:sz w:val="24"/>
          <w:szCs w:val="24"/>
          <w:lang w:eastAsia="lt-LT"/>
        </w:rPr>
        <w:t>.</w:t>
      </w:r>
      <w:r w:rsidR="00143DF3" w:rsidRPr="00E60690">
        <w:rPr>
          <w:rFonts w:ascii="Times New Roman" w:eastAsia="Times New Roman" w:hAnsi="Times New Roman"/>
          <w:sz w:val="24"/>
          <w:szCs w:val="24"/>
          <w:lang w:eastAsia="lt-LT"/>
        </w:rPr>
        <w:t xml:space="preserve"> Asmenys, dirbantys pagal darbo sutartį, gali turėti ne tik kasmetines, bet ir tikslines atostogas: nėštumo ir gimdymo, vaiko priežiūros, mokymosi atostogas.</w:t>
      </w:r>
    </w:p>
    <w:p w14:paraId="544454AC" w14:textId="77777777" w:rsidR="00143DF3" w:rsidRPr="00E60690" w:rsidRDefault="00143DF3" w:rsidP="009A70E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XV</w:t>
      </w:r>
      <w:r w:rsidR="00823128" w:rsidRPr="00E60690">
        <w:rPr>
          <w:rFonts w:ascii="Times New Roman" w:eastAsia="Times New Roman" w:hAnsi="Times New Roman"/>
          <w:b/>
          <w:sz w:val="24"/>
          <w:szCs w:val="24"/>
          <w:lang w:eastAsia="lt-LT"/>
        </w:rPr>
        <w:t>I</w:t>
      </w:r>
      <w:r w:rsidRPr="00E60690">
        <w:rPr>
          <w:rFonts w:ascii="Times New Roman" w:eastAsia="Times New Roman" w:hAnsi="Times New Roman"/>
          <w:b/>
          <w:sz w:val="24"/>
          <w:szCs w:val="24"/>
          <w:lang w:eastAsia="lt-LT"/>
        </w:rPr>
        <w:t xml:space="preserve"> SKYRIUS</w:t>
      </w:r>
    </w:p>
    <w:p w14:paraId="5C7127EB" w14:textId="77777777" w:rsidR="00143DF3" w:rsidRDefault="00143DF3" w:rsidP="009A70E0">
      <w:pPr>
        <w:pStyle w:val="Betarp"/>
        <w:jc w:val="center"/>
        <w:rPr>
          <w:rFonts w:ascii="Times New Roman" w:eastAsia="Times New Roman" w:hAnsi="Times New Roman"/>
          <w:b/>
          <w:sz w:val="24"/>
          <w:szCs w:val="24"/>
          <w:lang w:eastAsia="lt-LT"/>
        </w:rPr>
      </w:pPr>
      <w:r w:rsidRPr="00E60690">
        <w:rPr>
          <w:rFonts w:ascii="Times New Roman" w:eastAsia="Times New Roman" w:hAnsi="Times New Roman"/>
          <w:b/>
          <w:sz w:val="24"/>
          <w:szCs w:val="24"/>
          <w:lang w:eastAsia="lt-LT"/>
        </w:rPr>
        <w:t>BAIGIAMOSIOS NUOSTATOS</w:t>
      </w:r>
    </w:p>
    <w:p w14:paraId="39F87B96" w14:textId="6CF6C8DB" w:rsidR="001E4EED" w:rsidRPr="00E60690" w:rsidRDefault="00906D51" w:rsidP="009A70E0">
      <w:pPr>
        <w:pStyle w:val="Betarp"/>
        <w:jc w:val="both"/>
        <w:rPr>
          <w:rFonts w:ascii="Times New Roman" w:hAnsi="Times New Roman"/>
          <w:sz w:val="24"/>
          <w:szCs w:val="24"/>
        </w:rPr>
      </w:pPr>
      <w:r>
        <w:rPr>
          <w:rFonts w:ascii="Times New Roman" w:eastAsia="Times New Roman" w:hAnsi="Times New Roman"/>
          <w:sz w:val="24"/>
          <w:szCs w:val="24"/>
          <w:lang w:eastAsia="lt-LT"/>
        </w:rPr>
        <w:t>104</w:t>
      </w:r>
      <w:r w:rsidR="00143DF3" w:rsidRPr="00E60690">
        <w:rPr>
          <w:rFonts w:ascii="Times New Roman" w:eastAsia="Times New Roman" w:hAnsi="Times New Roman"/>
          <w:sz w:val="24"/>
          <w:szCs w:val="24"/>
          <w:lang w:eastAsia="lt-LT"/>
        </w:rPr>
        <w:t xml:space="preserve">. </w:t>
      </w:r>
      <w:r w:rsidR="00143DF3" w:rsidRPr="00E60690">
        <w:rPr>
          <w:rFonts w:ascii="Times New Roman" w:hAnsi="Times New Roman"/>
          <w:sz w:val="24"/>
          <w:szCs w:val="24"/>
        </w:rPr>
        <w:t xml:space="preserve">Ginčai dėl darbo užmokesčio sprendžiami įstatymų nustatyta tvarka. </w:t>
      </w:r>
    </w:p>
    <w:p w14:paraId="7B7BD307" w14:textId="1D933CC0" w:rsidR="00143DF3" w:rsidRPr="00E60690" w:rsidRDefault="00906D51" w:rsidP="009A70E0">
      <w:pPr>
        <w:pStyle w:val="Betarp"/>
        <w:jc w:val="both"/>
        <w:rPr>
          <w:rFonts w:ascii="Times New Roman" w:hAnsi="Times New Roman"/>
          <w:sz w:val="24"/>
          <w:szCs w:val="24"/>
        </w:rPr>
      </w:pPr>
      <w:r>
        <w:rPr>
          <w:rFonts w:ascii="Times New Roman" w:hAnsi="Times New Roman"/>
          <w:sz w:val="24"/>
          <w:szCs w:val="24"/>
        </w:rPr>
        <w:t>105</w:t>
      </w:r>
      <w:r w:rsidR="00143DF3" w:rsidRPr="00E60690">
        <w:rPr>
          <w:rFonts w:ascii="Times New Roman" w:hAnsi="Times New Roman"/>
          <w:sz w:val="24"/>
          <w:szCs w:val="24"/>
        </w:rPr>
        <w:t xml:space="preserve">. Asmenys, rengiantys darbo užmokesčio apskaičiavimą skirtingoms darbuotojų kategorijoms, yra atsakingi ir už atitinkamą duomenų bazės kaupimą, reikiamų dokumentų pildymą, reikiamų ataskaitų pateikimą bei dokumentų </w:t>
      </w:r>
      <w:r w:rsidR="005E2248">
        <w:rPr>
          <w:rFonts w:ascii="Times New Roman" w:hAnsi="Times New Roman"/>
          <w:sz w:val="24"/>
          <w:szCs w:val="24"/>
        </w:rPr>
        <w:t>saugojimą</w:t>
      </w:r>
      <w:r w:rsidR="00143DF3" w:rsidRPr="00E60690">
        <w:rPr>
          <w:rFonts w:ascii="Times New Roman" w:hAnsi="Times New Roman"/>
          <w:sz w:val="24"/>
          <w:szCs w:val="24"/>
        </w:rPr>
        <w:t xml:space="preserve">, vadovaujantis nustatyta dokumentų archyvavimo tvarka. </w:t>
      </w:r>
    </w:p>
    <w:p w14:paraId="585B9D0A" w14:textId="45526EEB" w:rsidR="00693A80" w:rsidRPr="00E60690" w:rsidRDefault="00906D51" w:rsidP="009A70E0">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106</w:t>
      </w:r>
      <w:r w:rsidR="005E2248">
        <w:rPr>
          <w:rFonts w:ascii="Times New Roman" w:eastAsia="Times New Roman" w:hAnsi="Times New Roman"/>
          <w:sz w:val="24"/>
          <w:szCs w:val="24"/>
          <w:lang w:eastAsia="lt-LT"/>
        </w:rPr>
        <w:t>. Griškabūdžio gimnazijos darbuotojų d</w:t>
      </w:r>
      <w:r w:rsidR="009A70E0">
        <w:rPr>
          <w:rFonts w:ascii="Times New Roman" w:eastAsia="Times New Roman" w:hAnsi="Times New Roman"/>
          <w:sz w:val="24"/>
          <w:szCs w:val="24"/>
          <w:lang w:eastAsia="lt-LT"/>
        </w:rPr>
        <w:t>arbo apmokėjimo tvarkos aprašas</w:t>
      </w:r>
      <w:r w:rsidR="00693A80" w:rsidRPr="00E60690">
        <w:rPr>
          <w:rFonts w:ascii="Times New Roman" w:eastAsia="Times New Roman" w:hAnsi="Times New Roman"/>
          <w:sz w:val="24"/>
          <w:szCs w:val="24"/>
          <w:lang w:eastAsia="lt-LT"/>
        </w:rPr>
        <w:t xml:space="preserve"> įsigalioja nuo 20</w:t>
      </w:r>
      <w:r w:rsidR="00547586" w:rsidRPr="00E60690">
        <w:rPr>
          <w:rFonts w:ascii="Times New Roman" w:eastAsia="Times New Roman" w:hAnsi="Times New Roman"/>
          <w:sz w:val="24"/>
          <w:szCs w:val="24"/>
          <w:lang w:eastAsia="lt-LT"/>
        </w:rPr>
        <w:t>2</w:t>
      </w:r>
      <w:r w:rsidR="005B3A0D" w:rsidRPr="00E60690">
        <w:rPr>
          <w:rFonts w:ascii="Times New Roman" w:eastAsia="Times New Roman" w:hAnsi="Times New Roman"/>
          <w:sz w:val="24"/>
          <w:szCs w:val="24"/>
          <w:lang w:eastAsia="lt-LT"/>
        </w:rPr>
        <w:t>3</w:t>
      </w:r>
      <w:r w:rsidR="00693A80" w:rsidRPr="00E60690">
        <w:rPr>
          <w:rFonts w:ascii="Times New Roman" w:eastAsia="Times New Roman" w:hAnsi="Times New Roman"/>
          <w:sz w:val="24"/>
          <w:szCs w:val="24"/>
          <w:lang w:eastAsia="lt-LT"/>
        </w:rPr>
        <w:t xml:space="preserve"> m. </w:t>
      </w:r>
      <w:r w:rsidR="00547586" w:rsidRPr="00E60690">
        <w:rPr>
          <w:rFonts w:ascii="Times New Roman" w:eastAsia="Times New Roman" w:hAnsi="Times New Roman"/>
          <w:sz w:val="24"/>
          <w:szCs w:val="24"/>
          <w:lang w:eastAsia="lt-LT"/>
        </w:rPr>
        <w:t>sausio</w:t>
      </w:r>
      <w:r w:rsidR="00693A80" w:rsidRPr="00E60690">
        <w:rPr>
          <w:rFonts w:ascii="Times New Roman" w:eastAsia="Times New Roman" w:hAnsi="Times New Roman"/>
          <w:sz w:val="24"/>
          <w:szCs w:val="24"/>
          <w:lang w:eastAsia="lt-LT"/>
        </w:rPr>
        <w:t xml:space="preserve"> </w:t>
      </w:r>
      <w:r w:rsidR="001E4EED">
        <w:rPr>
          <w:rFonts w:ascii="Times New Roman" w:eastAsia="Times New Roman" w:hAnsi="Times New Roman"/>
          <w:sz w:val="24"/>
          <w:szCs w:val="24"/>
          <w:lang w:eastAsia="lt-LT"/>
        </w:rPr>
        <w:t>0</w:t>
      </w:r>
      <w:r w:rsidR="00693A80" w:rsidRPr="00E60690">
        <w:rPr>
          <w:rFonts w:ascii="Times New Roman" w:eastAsia="Times New Roman" w:hAnsi="Times New Roman"/>
          <w:sz w:val="24"/>
          <w:szCs w:val="24"/>
          <w:lang w:eastAsia="lt-LT"/>
        </w:rPr>
        <w:t>1 d.</w:t>
      </w:r>
    </w:p>
    <w:p w14:paraId="4DA47F3E" w14:textId="77777777" w:rsidR="00143DF3" w:rsidRPr="00E60690" w:rsidRDefault="00143DF3" w:rsidP="009A70E0">
      <w:pPr>
        <w:pStyle w:val="Betarp"/>
        <w:jc w:val="center"/>
        <w:rPr>
          <w:rFonts w:ascii="Times New Roman" w:eastAsia="Times New Roman" w:hAnsi="Times New Roman"/>
          <w:sz w:val="24"/>
          <w:szCs w:val="24"/>
          <w:lang w:eastAsia="lt-LT"/>
        </w:rPr>
      </w:pPr>
      <w:r w:rsidRPr="00E60690">
        <w:rPr>
          <w:rFonts w:ascii="Times New Roman" w:eastAsia="Times New Roman" w:hAnsi="Times New Roman"/>
          <w:sz w:val="24"/>
          <w:szCs w:val="24"/>
          <w:lang w:eastAsia="lt-LT"/>
        </w:rPr>
        <w:t>________________________</w:t>
      </w:r>
    </w:p>
    <w:p w14:paraId="7CBB7F6A" w14:textId="77777777" w:rsidR="009A70E0" w:rsidRDefault="009A70E0" w:rsidP="00E60690">
      <w:pPr>
        <w:pStyle w:val="Betarp"/>
        <w:rPr>
          <w:rFonts w:ascii="Times New Roman" w:eastAsia="Calibri" w:hAnsi="Times New Roman"/>
          <w:sz w:val="24"/>
          <w:szCs w:val="24"/>
        </w:rPr>
      </w:pPr>
    </w:p>
    <w:p w14:paraId="4013ED82" w14:textId="77777777" w:rsidR="009A70E0" w:rsidRDefault="009A70E0" w:rsidP="00E60690">
      <w:pPr>
        <w:pStyle w:val="Betarp"/>
        <w:rPr>
          <w:rFonts w:ascii="Times New Roman" w:eastAsia="Calibri" w:hAnsi="Times New Roman"/>
          <w:sz w:val="24"/>
          <w:szCs w:val="24"/>
        </w:rPr>
      </w:pPr>
    </w:p>
    <w:p w14:paraId="578B728F" w14:textId="77777777" w:rsidR="009A70E0" w:rsidRDefault="009A70E0" w:rsidP="00E60690">
      <w:pPr>
        <w:pStyle w:val="Betarp"/>
        <w:rPr>
          <w:rFonts w:ascii="Times New Roman" w:eastAsia="Calibri" w:hAnsi="Times New Roman"/>
          <w:sz w:val="24"/>
          <w:szCs w:val="24"/>
        </w:rPr>
      </w:pPr>
    </w:p>
    <w:p w14:paraId="1BB6CC17" w14:textId="77777777" w:rsidR="009A70E0" w:rsidRDefault="009A70E0" w:rsidP="00E60690">
      <w:pPr>
        <w:pStyle w:val="Betarp"/>
        <w:rPr>
          <w:rFonts w:ascii="Times New Roman" w:eastAsia="Calibri" w:hAnsi="Times New Roman"/>
          <w:sz w:val="24"/>
          <w:szCs w:val="24"/>
        </w:rPr>
      </w:pPr>
    </w:p>
    <w:p w14:paraId="4EC056A9" w14:textId="77777777" w:rsidR="009A70E0" w:rsidRDefault="009A70E0" w:rsidP="00E60690">
      <w:pPr>
        <w:pStyle w:val="Betarp"/>
        <w:rPr>
          <w:rFonts w:ascii="Times New Roman" w:eastAsia="Calibri" w:hAnsi="Times New Roman"/>
          <w:sz w:val="24"/>
          <w:szCs w:val="24"/>
        </w:rPr>
      </w:pPr>
    </w:p>
    <w:p w14:paraId="43C97619" w14:textId="77777777" w:rsidR="009A70E0" w:rsidRDefault="009A70E0" w:rsidP="00E60690">
      <w:pPr>
        <w:pStyle w:val="Betarp"/>
        <w:rPr>
          <w:rFonts w:ascii="Times New Roman" w:eastAsia="Calibri" w:hAnsi="Times New Roman"/>
          <w:sz w:val="24"/>
          <w:szCs w:val="24"/>
        </w:rPr>
      </w:pPr>
    </w:p>
    <w:p w14:paraId="22C47BB8" w14:textId="77777777" w:rsidR="009A70E0" w:rsidRDefault="009A70E0" w:rsidP="00E60690">
      <w:pPr>
        <w:pStyle w:val="Betarp"/>
        <w:rPr>
          <w:rFonts w:ascii="Times New Roman" w:eastAsia="Calibri" w:hAnsi="Times New Roman"/>
          <w:sz w:val="24"/>
          <w:szCs w:val="24"/>
        </w:rPr>
      </w:pPr>
    </w:p>
    <w:p w14:paraId="66CB0521" w14:textId="77777777" w:rsidR="009A70E0" w:rsidRDefault="009A70E0" w:rsidP="00E60690">
      <w:pPr>
        <w:pStyle w:val="Betarp"/>
        <w:rPr>
          <w:rFonts w:ascii="Times New Roman" w:eastAsia="Calibri" w:hAnsi="Times New Roman"/>
          <w:sz w:val="24"/>
          <w:szCs w:val="24"/>
        </w:rPr>
      </w:pPr>
    </w:p>
    <w:p w14:paraId="1590A12D" w14:textId="77777777" w:rsidR="009A70E0" w:rsidRDefault="009A70E0" w:rsidP="00E60690">
      <w:pPr>
        <w:pStyle w:val="Betarp"/>
        <w:rPr>
          <w:rFonts w:ascii="Times New Roman" w:eastAsia="Calibri" w:hAnsi="Times New Roman"/>
          <w:sz w:val="24"/>
          <w:szCs w:val="24"/>
        </w:rPr>
      </w:pPr>
    </w:p>
    <w:p w14:paraId="6883FB2F" w14:textId="77777777" w:rsidR="009A70E0" w:rsidRDefault="009A70E0" w:rsidP="00E60690">
      <w:pPr>
        <w:pStyle w:val="Betarp"/>
        <w:rPr>
          <w:rFonts w:ascii="Times New Roman" w:eastAsia="Calibri" w:hAnsi="Times New Roman"/>
          <w:sz w:val="24"/>
          <w:szCs w:val="24"/>
        </w:rPr>
      </w:pPr>
    </w:p>
    <w:p w14:paraId="2A4830FD" w14:textId="77777777" w:rsidR="009A70E0" w:rsidRDefault="009A70E0" w:rsidP="00E60690">
      <w:pPr>
        <w:pStyle w:val="Betarp"/>
        <w:rPr>
          <w:rFonts w:ascii="Times New Roman" w:eastAsia="Calibri" w:hAnsi="Times New Roman"/>
          <w:sz w:val="24"/>
          <w:szCs w:val="24"/>
        </w:rPr>
      </w:pPr>
    </w:p>
    <w:p w14:paraId="2E8C1781" w14:textId="77777777" w:rsidR="009A70E0" w:rsidRDefault="009A70E0" w:rsidP="00E60690">
      <w:pPr>
        <w:pStyle w:val="Betarp"/>
        <w:rPr>
          <w:rFonts w:ascii="Times New Roman" w:eastAsia="Calibri" w:hAnsi="Times New Roman"/>
          <w:sz w:val="24"/>
          <w:szCs w:val="24"/>
        </w:rPr>
      </w:pPr>
    </w:p>
    <w:p w14:paraId="4F6E6F2D" w14:textId="77777777" w:rsidR="009A70E0" w:rsidRDefault="009A70E0" w:rsidP="00E60690">
      <w:pPr>
        <w:pStyle w:val="Betarp"/>
        <w:rPr>
          <w:rFonts w:ascii="Times New Roman" w:eastAsia="Calibri" w:hAnsi="Times New Roman"/>
          <w:sz w:val="24"/>
          <w:szCs w:val="24"/>
        </w:rPr>
      </w:pPr>
    </w:p>
    <w:p w14:paraId="677F08E4" w14:textId="77777777" w:rsidR="00823128" w:rsidRPr="00E60690" w:rsidRDefault="00640FDD" w:rsidP="00E60690">
      <w:pPr>
        <w:pStyle w:val="Betarp"/>
        <w:rPr>
          <w:rFonts w:ascii="Times New Roman" w:eastAsia="Calibri" w:hAnsi="Times New Roman"/>
          <w:sz w:val="24"/>
          <w:szCs w:val="24"/>
        </w:rPr>
      </w:pPr>
      <w:r w:rsidRPr="00E60690">
        <w:rPr>
          <w:rFonts w:ascii="Times New Roman" w:eastAsia="Calibri" w:hAnsi="Times New Roman"/>
          <w:sz w:val="24"/>
          <w:szCs w:val="24"/>
        </w:rPr>
        <w:t>SUDERINTA</w:t>
      </w:r>
    </w:p>
    <w:p w14:paraId="0F84FDD4" w14:textId="7E4F4610" w:rsidR="00640FDD" w:rsidRPr="00E60690" w:rsidRDefault="005E2248" w:rsidP="00E60690">
      <w:pPr>
        <w:pStyle w:val="Betarp"/>
        <w:rPr>
          <w:rFonts w:ascii="Times New Roman" w:eastAsia="Calibri" w:hAnsi="Times New Roman"/>
          <w:sz w:val="24"/>
          <w:szCs w:val="24"/>
        </w:rPr>
      </w:pPr>
      <w:r>
        <w:rPr>
          <w:rFonts w:ascii="Times New Roman" w:eastAsia="Calibri" w:hAnsi="Times New Roman"/>
          <w:sz w:val="24"/>
          <w:szCs w:val="24"/>
        </w:rPr>
        <w:t>Griškabūdžio gimnazijos</w:t>
      </w:r>
    </w:p>
    <w:p w14:paraId="7C0A702D" w14:textId="77777777" w:rsidR="00640FDD" w:rsidRPr="00E60690" w:rsidRDefault="00640FDD" w:rsidP="00E60690">
      <w:pPr>
        <w:pStyle w:val="Betarp"/>
        <w:rPr>
          <w:rFonts w:ascii="Times New Roman" w:eastAsia="Calibri" w:hAnsi="Times New Roman"/>
          <w:sz w:val="24"/>
          <w:szCs w:val="24"/>
        </w:rPr>
      </w:pPr>
      <w:r w:rsidRPr="00E60690">
        <w:rPr>
          <w:rFonts w:ascii="Times New Roman" w:eastAsia="Calibri" w:hAnsi="Times New Roman"/>
          <w:sz w:val="24"/>
          <w:szCs w:val="24"/>
        </w:rPr>
        <w:t>Darbo tarybos pirmininkė</w:t>
      </w:r>
    </w:p>
    <w:p w14:paraId="10914A5B" w14:textId="77777777" w:rsidR="00BA48C8" w:rsidRPr="00E60690" w:rsidRDefault="00BA48C8" w:rsidP="00E60690">
      <w:pPr>
        <w:pStyle w:val="Betarp"/>
        <w:rPr>
          <w:rFonts w:ascii="Times New Roman" w:eastAsia="Calibri" w:hAnsi="Times New Roman"/>
          <w:sz w:val="24"/>
          <w:szCs w:val="24"/>
        </w:rPr>
      </w:pPr>
    </w:p>
    <w:p w14:paraId="365B400F" w14:textId="77777777" w:rsidR="00533C7D" w:rsidRPr="00E60690" w:rsidRDefault="00533C7D" w:rsidP="00E60690">
      <w:pPr>
        <w:pStyle w:val="Betarp"/>
        <w:rPr>
          <w:rFonts w:ascii="Times New Roman" w:eastAsia="Calibri" w:hAnsi="Times New Roman"/>
          <w:sz w:val="24"/>
          <w:szCs w:val="24"/>
        </w:rPr>
      </w:pPr>
    </w:p>
    <w:p w14:paraId="65B55C82" w14:textId="77777777" w:rsidR="00533C7D" w:rsidRPr="00E60690" w:rsidRDefault="00533C7D" w:rsidP="00E60690">
      <w:pPr>
        <w:pStyle w:val="Betarp"/>
        <w:rPr>
          <w:rFonts w:ascii="Times New Roman" w:eastAsia="Calibri" w:hAnsi="Times New Roman"/>
          <w:sz w:val="24"/>
          <w:szCs w:val="24"/>
        </w:rPr>
      </w:pPr>
    </w:p>
    <w:p w14:paraId="7B03272F" w14:textId="77777777" w:rsidR="00533C7D" w:rsidRPr="00E60690" w:rsidRDefault="00533C7D" w:rsidP="00E60690">
      <w:pPr>
        <w:pStyle w:val="Betarp"/>
        <w:rPr>
          <w:rFonts w:ascii="Times New Roman" w:eastAsia="Calibri" w:hAnsi="Times New Roman"/>
          <w:sz w:val="24"/>
          <w:szCs w:val="24"/>
        </w:rPr>
      </w:pPr>
    </w:p>
    <w:p w14:paraId="4AF31D28" w14:textId="77777777" w:rsidR="00906D51" w:rsidRDefault="00906D51" w:rsidP="00906D51">
      <w:pPr>
        <w:pStyle w:val="Betarp"/>
        <w:ind w:left="5184"/>
        <w:rPr>
          <w:rFonts w:ascii="Times New Roman" w:eastAsia="Times New Roman" w:hAnsi="Times New Roman"/>
          <w:sz w:val="24"/>
          <w:szCs w:val="24"/>
        </w:rPr>
      </w:pPr>
      <w:r>
        <w:rPr>
          <w:rFonts w:ascii="Times New Roman" w:eastAsia="Times New Roman" w:hAnsi="Times New Roman"/>
          <w:sz w:val="24"/>
          <w:szCs w:val="24"/>
        </w:rPr>
        <w:lastRenderedPageBreak/>
        <w:t>Griškabūdžio gimnazijos darbuotojų</w:t>
      </w:r>
    </w:p>
    <w:p w14:paraId="0D00095C" w14:textId="5CA697FC" w:rsidR="00741B36" w:rsidRPr="00E60690" w:rsidRDefault="00906D51" w:rsidP="00906D51">
      <w:pPr>
        <w:pStyle w:val="Betarp"/>
        <w:ind w:left="3888" w:firstLine="1296"/>
        <w:rPr>
          <w:rFonts w:ascii="Times New Roman" w:eastAsia="Times New Roman" w:hAnsi="Times New Roman"/>
          <w:sz w:val="24"/>
          <w:szCs w:val="24"/>
        </w:rPr>
      </w:pPr>
      <w:r>
        <w:rPr>
          <w:rFonts w:ascii="Times New Roman" w:eastAsia="Times New Roman" w:hAnsi="Times New Roman"/>
          <w:sz w:val="24"/>
          <w:szCs w:val="24"/>
        </w:rPr>
        <w:t>d</w:t>
      </w:r>
      <w:r w:rsidR="00741B36" w:rsidRPr="00E60690">
        <w:rPr>
          <w:rFonts w:ascii="Times New Roman" w:eastAsia="Times New Roman" w:hAnsi="Times New Roman"/>
          <w:sz w:val="24"/>
          <w:szCs w:val="24"/>
        </w:rPr>
        <w:t>arbo apmokėjimo tvarkos</w:t>
      </w:r>
      <w:r>
        <w:rPr>
          <w:rFonts w:ascii="Times New Roman" w:eastAsia="Times New Roman" w:hAnsi="Times New Roman"/>
          <w:sz w:val="24"/>
          <w:szCs w:val="24"/>
        </w:rPr>
        <w:t xml:space="preserve"> aprašo</w:t>
      </w:r>
    </w:p>
    <w:p w14:paraId="5573D7A0" w14:textId="3AC15909" w:rsidR="00741B36" w:rsidRPr="00E60690" w:rsidRDefault="000A442A" w:rsidP="00906D51">
      <w:pPr>
        <w:pStyle w:val="Betarp"/>
        <w:ind w:left="3888" w:firstLine="1296"/>
        <w:rPr>
          <w:rFonts w:ascii="Times New Roman" w:eastAsia="Times New Roman" w:hAnsi="Times New Roman"/>
          <w:sz w:val="24"/>
          <w:szCs w:val="24"/>
        </w:rPr>
      </w:pPr>
      <w:r w:rsidRPr="00E60690">
        <w:rPr>
          <w:rFonts w:ascii="Times New Roman" w:eastAsia="Times New Roman" w:hAnsi="Times New Roman"/>
          <w:sz w:val="24"/>
          <w:szCs w:val="24"/>
        </w:rPr>
        <w:t>1</w:t>
      </w:r>
      <w:r w:rsidR="00741B36" w:rsidRPr="00E60690">
        <w:rPr>
          <w:rFonts w:ascii="Times New Roman" w:eastAsia="Times New Roman" w:hAnsi="Times New Roman"/>
          <w:sz w:val="24"/>
          <w:szCs w:val="24"/>
        </w:rPr>
        <w:t xml:space="preserve"> priedas</w:t>
      </w:r>
    </w:p>
    <w:p w14:paraId="2FB86959" w14:textId="50AE55C5" w:rsidR="00F06944" w:rsidRPr="00E60690" w:rsidRDefault="00F06944" w:rsidP="00E60690">
      <w:pPr>
        <w:pStyle w:val="Betarp"/>
        <w:rPr>
          <w:rFonts w:ascii="Times New Roman" w:eastAsia="Times New Roman" w:hAnsi="Times New Roman"/>
          <w:sz w:val="24"/>
          <w:szCs w:val="24"/>
        </w:rPr>
      </w:pPr>
    </w:p>
    <w:p w14:paraId="4B1D499F" w14:textId="77777777" w:rsidR="00F06944" w:rsidRPr="00E60690" w:rsidRDefault="00F06944" w:rsidP="00E60690">
      <w:pPr>
        <w:pStyle w:val="Betarp"/>
        <w:rPr>
          <w:rFonts w:ascii="Times New Roman" w:eastAsia="Times New Roman" w:hAnsi="Times New Roman"/>
          <w:sz w:val="24"/>
          <w:szCs w:val="24"/>
        </w:rPr>
      </w:pPr>
    </w:p>
    <w:p w14:paraId="0EB80C8C" w14:textId="0335F3F1" w:rsidR="00741B36" w:rsidRDefault="00F06944" w:rsidP="00E60690">
      <w:pPr>
        <w:pStyle w:val="Betarp"/>
        <w:rPr>
          <w:rFonts w:ascii="Times New Roman" w:eastAsia="Times New Roman" w:hAnsi="Times New Roman"/>
          <w:b/>
          <w:bCs/>
          <w:sz w:val="24"/>
          <w:szCs w:val="24"/>
        </w:rPr>
      </w:pPr>
      <w:r w:rsidRPr="00E60690">
        <w:rPr>
          <w:rFonts w:ascii="Times New Roman" w:eastAsia="Times New Roman" w:hAnsi="Times New Roman"/>
          <w:b/>
          <w:bCs/>
          <w:sz w:val="24"/>
          <w:szCs w:val="24"/>
        </w:rPr>
        <w:t>PASTOVIOSIOS DALIES KOEFICIENTAI PAGAL PAREIGYBĖS LYGIUS</w:t>
      </w:r>
    </w:p>
    <w:p w14:paraId="6357E8B9" w14:textId="77777777" w:rsidR="009A70E0" w:rsidRPr="00E60690" w:rsidRDefault="009A70E0" w:rsidP="00E60690">
      <w:pPr>
        <w:pStyle w:val="Betarp"/>
        <w:rPr>
          <w:rFonts w:ascii="Times New Roman" w:eastAsia="Times New Roman" w:hAnsi="Times New Roman"/>
          <w:b/>
          <w:bCs/>
          <w:sz w:val="24"/>
          <w:szCs w:val="24"/>
        </w:rPr>
      </w:pPr>
    </w:p>
    <w:tbl>
      <w:tblPr>
        <w:tblStyle w:val="Lentelstinklelis"/>
        <w:tblW w:w="0" w:type="auto"/>
        <w:tblLook w:val="04A0" w:firstRow="1" w:lastRow="0" w:firstColumn="1" w:lastColumn="0" w:noHBand="0" w:noVBand="1"/>
      </w:tblPr>
      <w:tblGrid>
        <w:gridCol w:w="2463"/>
        <w:gridCol w:w="1847"/>
        <w:gridCol w:w="1848"/>
        <w:gridCol w:w="1848"/>
        <w:gridCol w:w="1848"/>
      </w:tblGrid>
      <w:tr w:rsidR="00741B36" w:rsidRPr="00E60690" w14:paraId="4B9F8577" w14:textId="77777777" w:rsidTr="00B556BA">
        <w:tc>
          <w:tcPr>
            <w:tcW w:w="2463" w:type="dxa"/>
            <w:vMerge w:val="restart"/>
            <w:tcBorders>
              <w:top w:val="single" w:sz="4" w:space="0" w:color="auto"/>
              <w:left w:val="single" w:sz="4" w:space="0" w:color="auto"/>
              <w:bottom w:val="single" w:sz="4" w:space="0" w:color="auto"/>
              <w:right w:val="single" w:sz="4" w:space="0" w:color="auto"/>
            </w:tcBorders>
            <w:vAlign w:val="center"/>
            <w:hideMark/>
          </w:tcPr>
          <w:p w14:paraId="45C611D4" w14:textId="77777777" w:rsidR="00741B36" w:rsidRPr="00E60690" w:rsidRDefault="00741B36"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Pareigybės lygis</w:t>
            </w:r>
          </w:p>
        </w:tc>
        <w:tc>
          <w:tcPr>
            <w:tcW w:w="7391" w:type="dxa"/>
            <w:gridSpan w:val="4"/>
            <w:tcBorders>
              <w:top w:val="single" w:sz="4" w:space="0" w:color="auto"/>
              <w:left w:val="single" w:sz="4" w:space="0" w:color="auto"/>
              <w:bottom w:val="single" w:sz="4" w:space="0" w:color="auto"/>
              <w:right w:val="single" w:sz="4" w:space="0" w:color="auto"/>
            </w:tcBorders>
            <w:hideMark/>
          </w:tcPr>
          <w:p w14:paraId="5AA6C9FB" w14:textId="77777777" w:rsidR="00741B36" w:rsidRPr="00E60690" w:rsidRDefault="00741B36"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Pastoviosios dalies koeficientai (pareiginės algos baziniais dydžiais)</w:t>
            </w:r>
          </w:p>
        </w:tc>
      </w:tr>
      <w:tr w:rsidR="00741B36" w:rsidRPr="00E60690" w14:paraId="09B0D145" w14:textId="77777777" w:rsidTr="00B556BA">
        <w:tc>
          <w:tcPr>
            <w:tcW w:w="0" w:type="auto"/>
            <w:vMerge/>
            <w:tcBorders>
              <w:top w:val="single" w:sz="4" w:space="0" w:color="auto"/>
              <w:left w:val="single" w:sz="4" w:space="0" w:color="auto"/>
              <w:bottom w:val="single" w:sz="4" w:space="0" w:color="auto"/>
              <w:right w:val="single" w:sz="4" w:space="0" w:color="auto"/>
            </w:tcBorders>
            <w:vAlign w:val="center"/>
            <w:hideMark/>
          </w:tcPr>
          <w:p w14:paraId="41CFF38F" w14:textId="77777777" w:rsidR="00741B36" w:rsidRPr="00E60690" w:rsidRDefault="00741B36" w:rsidP="00E60690">
            <w:pPr>
              <w:pStyle w:val="Betarp"/>
              <w:rPr>
                <w:rFonts w:ascii="Times New Roman" w:hAnsi="Times New Roman"/>
                <w:color w:val="000000" w:themeColor="text1"/>
                <w:sz w:val="24"/>
                <w:szCs w:val="24"/>
              </w:rPr>
            </w:pPr>
          </w:p>
        </w:tc>
        <w:tc>
          <w:tcPr>
            <w:tcW w:w="7391" w:type="dxa"/>
            <w:gridSpan w:val="4"/>
            <w:tcBorders>
              <w:top w:val="single" w:sz="4" w:space="0" w:color="auto"/>
              <w:left w:val="single" w:sz="4" w:space="0" w:color="auto"/>
              <w:bottom w:val="single" w:sz="4" w:space="0" w:color="auto"/>
              <w:right w:val="single" w:sz="4" w:space="0" w:color="auto"/>
            </w:tcBorders>
            <w:hideMark/>
          </w:tcPr>
          <w:p w14:paraId="61BF79CE" w14:textId="77777777" w:rsidR="00741B36" w:rsidRPr="00E60690" w:rsidRDefault="00741B36"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Profesinio darbo patirtis (metais)</w:t>
            </w:r>
          </w:p>
        </w:tc>
      </w:tr>
      <w:tr w:rsidR="00741B36" w:rsidRPr="00E60690" w14:paraId="0FDB6146" w14:textId="77777777" w:rsidTr="00B556BA">
        <w:tc>
          <w:tcPr>
            <w:tcW w:w="0" w:type="auto"/>
            <w:vMerge/>
            <w:tcBorders>
              <w:top w:val="single" w:sz="4" w:space="0" w:color="auto"/>
              <w:left w:val="single" w:sz="4" w:space="0" w:color="auto"/>
              <w:bottom w:val="single" w:sz="4" w:space="0" w:color="auto"/>
              <w:right w:val="single" w:sz="4" w:space="0" w:color="auto"/>
            </w:tcBorders>
            <w:vAlign w:val="center"/>
            <w:hideMark/>
          </w:tcPr>
          <w:p w14:paraId="5F58FA17" w14:textId="77777777" w:rsidR="00741B36" w:rsidRPr="00E60690" w:rsidRDefault="00741B36" w:rsidP="00E60690">
            <w:pPr>
              <w:pStyle w:val="Betarp"/>
              <w:rPr>
                <w:rFonts w:ascii="Times New Roman" w:hAnsi="Times New Roman"/>
                <w:color w:val="000000" w:themeColor="text1"/>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14:paraId="737F1CC5" w14:textId="77777777" w:rsidR="00741B36" w:rsidRPr="00E60690" w:rsidRDefault="00741B36"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Iki 2</w:t>
            </w:r>
          </w:p>
        </w:tc>
        <w:tc>
          <w:tcPr>
            <w:tcW w:w="1848" w:type="dxa"/>
            <w:tcBorders>
              <w:top w:val="single" w:sz="4" w:space="0" w:color="auto"/>
              <w:left w:val="single" w:sz="4" w:space="0" w:color="auto"/>
              <w:bottom w:val="single" w:sz="4" w:space="0" w:color="auto"/>
              <w:right w:val="single" w:sz="4" w:space="0" w:color="auto"/>
            </w:tcBorders>
            <w:hideMark/>
          </w:tcPr>
          <w:p w14:paraId="6E7F984A" w14:textId="77777777" w:rsidR="00741B36" w:rsidRPr="00E60690" w:rsidRDefault="00741B36"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Nuo daugiau kaip 2 iki 5</w:t>
            </w:r>
          </w:p>
        </w:tc>
        <w:tc>
          <w:tcPr>
            <w:tcW w:w="1848" w:type="dxa"/>
            <w:tcBorders>
              <w:top w:val="single" w:sz="4" w:space="0" w:color="auto"/>
              <w:left w:val="single" w:sz="4" w:space="0" w:color="auto"/>
              <w:bottom w:val="single" w:sz="4" w:space="0" w:color="auto"/>
              <w:right w:val="single" w:sz="4" w:space="0" w:color="auto"/>
            </w:tcBorders>
            <w:hideMark/>
          </w:tcPr>
          <w:p w14:paraId="30025049" w14:textId="77777777" w:rsidR="00741B36" w:rsidRPr="00E60690" w:rsidRDefault="00741B36"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Nuo daugiau kaip 5 iki 10</w:t>
            </w:r>
          </w:p>
        </w:tc>
        <w:tc>
          <w:tcPr>
            <w:tcW w:w="1848" w:type="dxa"/>
            <w:tcBorders>
              <w:top w:val="single" w:sz="4" w:space="0" w:color="auto"/>
              <w:left w:val="single" w:sz="4" w:space="0" w:color="auto"/>
              <w:bottom w:val="single" w:sz="4" w:space="0" w:color="auto"/>
              <w:right w:val="single" w:sz="4" w:space="0" w:color="auto"/>
            </w:tcBorders>
          </w:tcPr>
          <w:p w14:paraId="63CECEAB" w14:textId="77777777" w:rsidR="00741B36" w:rsidRPr="00E60690" w:rsidRDefault="00741B36"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Daugiau kaip 10</w:t>
            </w:r>
          </w:p>
        </w:tc>
      </w:tr>
      <w:tr w:rsidR="00741B36" w:rsidRPr="00E60690" w14:paraId="0BBD1AF4" w14:textId="77777777" w:rsidTr="00B556BA">
        <w:tc>
          <w:tcPr>
            <w:tcW w:w="2463" w:type="dxa"/>
            <w:tcBorders>
              <w:top w:val="single" w:sz="4" w:space="0" w:color="auto"/>
              <w:left w:val="single" w:sz="4" w:space="0" w:color="auto"/>
              <w:bottom w:val="single" w:sz="4" w:space="0" w:color="auto"/>
              <w:right w:val="single" w:sz="4" w:space="0" w:color="auto"/>
            </w:tcBorders>
          </w:tcPr>
          <w:p w14:paraId="6E2F642A" w14:textId="77777777" w:rsidR="00741B36" w:rsidRPr="00E60690" w:rsidRDefault="00741B36"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A lygis</w:t>
            </w:r>
          </w:p>
        </w:tc>
        <w:tc>
          <w:tcPr>
            <w:tcW w:w="1847" w:type="dxa"/>
            <w:tcBorders>
              <w:top w:val="single" w:sz="4" w:space="0" w:color="auto"/>
              <w:left w:val="single" w:sz="4" w:space="0" w:color="auto"/>
              <w:bottom w:val="single" w:sz="4" w:space="0" w:color="auto"/>
              <w:right w:val="single" w:sz="4" w:space="0" w:color="auto"/>
            </w:tcBorders>
          </w:tcPr>
          <w:p w14:paraId="2B227FC4" w14:textId="5F1773E8" w:rsidR="00741B36" w:rsidRPr="00E60690" w:rsidRDefault="006576F1"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6-10,1</w:t>
            </w:r>
          </w:p>
        </w:tc>
        <w:tc>
          <w:tcPr>
            <w:tcW w:w="1848" w:type="dxa"/>
            <w:tcBorders>
              <w:top w:val="single" w:sz="4" w:space="0" w:color="auto"/>
              <w:left w:val="single" w:sz="4" w:space="0" w:color="auto"/>
              <w:bottom w:val="single" w:sz="4" w:space="0" w:color="auto"/>
              <w:right w:val="single" w:sz="4" w:space="0" w:color="auto"/>
            </w:tcBorders>
          </w:tcPr>
          <w:p w14:paraId="658C5A3E" w14:textId="148D6157" w:rsidR="00741B36" w:rsidRPr="00E60690" w:rsidRDefault="006576F1"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6,1-11,0</w:t>
            </w:r>
          </w:p>
        </w:tc>
        <w:tc>
          <w:tcPr>
            <w:tcW w:w="1848" w:type="dxa"/>
            <w:tcBorders>
              <w:top w:val="single" w:sz="4" w:space="0" w:color="auto"/>
              <w:left w:val="single" w:sz="4" w:space="0" w:color="auto"/>
              <w:bottom w:val="single" w:sz="4" w:space="0" w:color="auto"/>
              <w:right w:val="single" w:sz="4" w:space="0" w:color="auto"/>
            </w:tcBorders>
          </w:tcPr>
          <w:p w14:paraId="546EE6C5" w14:textId="719E610F" w:rsidR="00741B36" w:rsidRPr="00E60690" w:rsidRDefault="006576F1"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6,2-12,0</w:t>
            </w:r>
          </w:p>
        </w:tc>
        <w:tc>
          <w:tcPr>
            <w:tcW w:w="1848" w:type="dxa"/>
            <w:tcBorders>
              <w:top w:val="single" w:sz="4" w:space="0" w:color="auto"/>
              <w:left w:val="single" w:sz="4" w:space="0" w:color="auto"/>
              <w:bottom w:val="single" w:sz="4" w:space="0" w:color="auto"/>
              <w:right w:val="single" w:sz="4" w:space="0" w:color="auto"/>
            </w:tcBorders>
          </w:tcPr>
          <w:p w14:paraId="3D980323" w14:textId="1D0018AC" w:rsidR="00741B36" w:rsidRPr="00E60690" w:rsidRDefault="006576F1"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6,3-13,0</w:t>
            </w:r>
          </w:p>
        </w:tc>
      </w:tr>
      <w:tr w:rsidR="00741B36" w:rsidRPr="00E60690" w14:paraId="3404430B" w14:textId="77777777" w:rsidTr="00B556BA">
        <w:tc>
          <w:tcPr>
            <w:tcW w:w="2463" w:type="dxa"/>
            <w:tcBorders>
              <w:top w:val="single" w:sz="4" w:space="0" w:color="auto"/>
              <w:left w:val="single" w:sz="4" w:space="0" w:color="auto"/>
              <w:bottom w:val="single" w:sz="4" w:space="0" w:color="auto"/>
              <w:right w:val="single" w:sz="4" w:space="0" w:color="auto"/>
            </w:tcBorders>
          </w:tcPr>
          <w:p w14:paraId="70BFAFD2" w14:textId="27BF4631" w:rsidR="00741B36" w:rsidRPr="00E60690" w:rsidRDefault="00741B36"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B lygis</w:t>
            </w:r>
          </w:p>
        </w:tc>
        <w:tc>
          <w:tcPr>
            <w:tcW w:w="1847" w:type="dxa"/>
            <w:tcBorders>
              <w:top w:val="single" w:sz="4" w:space="0" w:color="auto"/>
              <w:left w:val="single" w:sz="4" w:space="0" w:color="auto"/>
              <w:bottom w:val="single" w:sz="4" w:space="0" w:color="auto"/>
              <w:right w:val="single" w:sz="4" w:space="0" w:color="auto"/>
            </w:tcBorders>
          </w:tcPr>
          <w:p w14:paraId="04C8F970" w14:textId="5DDF41A8" w:rsidR="00741B36" w:rsidRPr="00E60690" w:rsidRDefault="006576F1"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5,6-8,5</w:t>
            </w:r>
          </w:p>
        </w:tc>
        <w:tc>
          <w:tcPr>
            <w:tcW w:w="1848" w:type="dxa"/>
            <w:tcBorders>
              <w:top w:val="single" w:sz="4" w:space="0" w:color="auto"/>
              <w:left w:val="single" w:sz="4" w:space="0" w:color="auto"/>
              <w:bottom w:val="single" w:sz="4" w:space="0" w:color="auto"/>
              <w:right w:val="single" w:sz="4" w:space="0" w:color="auto"/>
            </w:tcBorders>
          </w:tcPr>
          <w:p w14:paraId="2D15F1C4" w14:textId="5160372B" w:rsidR="00741B36" w:rsidRPr="00E60690" w:rsidRDefault="006576F1"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5,7-9,0</w:t>
            </w:r>
          </w:p>
        </w:tc>
        <w:tc>
          <w:tcPr>
            <w:tcW w:w="1848" w:type="dxa"/>
            <w:tcBorders>
              <w:top w:val="single" w:sz="4" w:space="0" w:color="auto"/>
              <w:left w:val="single" w:sz="4" w:space="0" w:color="auto"/>
              <w:bottom w:val="single" w:sz="4" w:space="0" w:color="auto"/>
              <w:right w:val="single" w:sz="4" w:space="0" w:color="auto"/>
            </w:tcBorders>
          </w:tcPr>
          <w:p w14:paraId="3DE8A8E5" w14:textId="1D915B39" w:rsidR="00741B36" w:rsidRPr="00E60690" w:rsidRDefault="006576F1"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5,8-9,5</w:t>
            </w:r>
          </w:p>
        </w:tc>
        <w:tc>
          <w:tcPr>
            <w:tcW w:w="1848" w:type="dxa"/>
            <w:tcBorders>
              <w:top w:val="single" w:sz="4" w:space="0" w:color="auto"/>
              <w:left w:val="single" w:sz="4" w:space="0" w:color="auto"/>
              <w:bottom w:val="single" w:sz="4" w:space="0" w:color="auto"/>
              <w:right w:val="single" w:sz="4" w:space="0" w:color="auto"/>
            </w:tcBorders>
          </w:tcPr>
          <w:p w14:paraId="21A437FA" w14:textId="5B6810CF" w:rsidR="00741B36" w:rsidRPr="00E60690" w:rsidRDefault="006576F1"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5,9-10,0</w:t>
            </w:r>
          </w:p>
        </w:tc>
      </w:tr>
      <w:tr w:rsidR="00741B36" w:rsidRPr="00E60690" w14:paraId="6E3280FD" w14:textId="77777777" w:rsidTr="00B556BA">
        <w:tc>
          <w:tcPr>
            <w:tcW w:w="2463" w:type="dxa"/>
            <w:tcBorders>
              <w:top w:val="single" w:sz="4" w:space="0" w:color="auto"/>
              <w:left w:val="single" w:sz="4" w:space="0" w:color="auto"/>
              <w:bottom w:val="single" w:sz="4" w:space="0" w:color="auto"/>
              <w:right w:val="single" w:sz="4" w:space="0" w:color="auto"/>
            </w:tcBorders>
          </w:tcPr>
          <w:p w14:paraId="228CD2F1" w14:textId="77777777" w:rsidR="00741B36" w:rsidRPr="00E60690" w:rsidRDefault="00741B36"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C lygis</w:t>
            </w:r>
          </w:p>
        </w:tc>
        <w:tc>
          <w:tcPr>
            <w:tcW w:w="1847" w:type="dxa"/>
            <w:tcBorders>
              <w:top w:val="single" w:sz="4" w:space="0" w:color="auto"/>
              <w:left w:val="single" w:sz="4" w:space="0" w:color="auto"/>
              <w:bottom w:val="single" w:sz="4" w:space="0" w:color="auto"/>
              <w:right w:val="single" w:sz="4" w:space="0" w:color="auto"/>
            </w:tcBorders>
          </w:tcPr>
          <w:p w14:paraId="0F852824" w14:textId="721C2B38" w:rsidR="00741B36" w:rsidRPr="00E60690" w:rsidRDefault="006576F1"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5,1-6,7</w:t>
            </w:r>
          </w:p>
        </w:tc>
        <w:tc>
          <w:tcPr>
            <w:tcW w:w="1848" w:type="dxa"/>
            <w:tcBorders>
              <w:top w:val="single" w:sz="4" w:space="0" w:color="auto"/>
              <w:left w:val="single" w:sz="4" w:space="0" w:color="auto"/>
              <w:bottom w:val="single" w:sz="4" w:space="0" w:color="auto"/>
              <w:right w:val="single" w:sz="4" w:space="0" w:color="auto"/>
            </w:tcBorders>
          </w:tcPr>
          <w:p w14:paraId="0261B696" w14:textId="52A5B8DB" w:rsidR="00741B36" w:rsidRPr="00E60690" w:rsidRDefault="006576F1"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5,2-7,1</w:t>
            </w:r>
          </w:p>
        </w:tc>
        <w:tc>
          <w:tcPr>
            <w:tcW w:w="1848" w:type="dxa"/>
            <w:tcBorders>
              <w:top w:val="single" w:sz="4" w:space="0" w:color="auto"/>
              <w:left w:val="single" w:sz="4" w:space="0" w:color="auto"/>
              <w:bottom w:val="single" w:sz="4" w:space="0" w:color="auto"/>
              <w:right w:val="single" w:sz="4" w:space="0" w:color="auto"/>
            </w:tcBorders>
          </w:tcPr>
          <w:p w14:paraId="79A6533C" w14:textId="6995D372" w:rsidR="00741B36" w:rsidRPr="00E60690" w:rsidRDefault="006576F1"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5,3-7,5</w:t>
            </w:r>
          </w:p>
        </w:tc>
        <w:tc>
          <w:tcPr>
            <w:tcW w:w="1848" w:type="dxa"/>
            <w:tcBorders>
              <w:top w:val="single" w:sz="4" w:space="0" w:color="auto"/>
              <w:left w:val="single" w:sz="4" w:space="0" w:color="auto"/>
              <w:bottom w:val="single" w:sz="4" w:space="0" w:color="auto"/>
              <w:right w:val="single" w:sz="4" w:space="0" w:color="auto"/>
            </w:tcBorders>
          </w:tcPr>
          <w:p w14:paraId="7CD40E38" w14:textId="10432153" w:rsidR="00741B36" w:rsidRPr="00E60690" w:rsidRDefault="006576F1" w:rsidP="00E60690">
            <w:pPr>
              <w:pStyle w:val="Betarp"/>
              <w:rPr>
                <w:rFonts w:ascii="Times New Roman" w:hAnsi="Times New Roman"/>
                <w:color w:val="000000" w:themeColor="text1"/>
                <w:sz w:val="24"/>
                <w:szCs w:val="24"/>
              </w:rPr>
            </w:pPr>
            <w:r w:rsidRPr="00E60690">
              <w:rPr>
                <w:rFonts w:ascii="Times New Roman" w:hAnsi="Times New Roman"/>
                <w:color w:val="000000" w:themeColor="text1"/>
                <w:sz w:val="24"/>
                <w:szCs w:val="24"/>
              </w:rPr>
              <w:t>5,4-8,0</w:t>
            </w:r>
          </w:p>
        </w:tc>
      </w:tr>
      <w:tr w:rsidR="00741B36" w:rsidRPr="00E60690" w14:paraId="550E677A" w14:textId="77777777" w:rsidTr="00B556BA">
        <w:tc>
          <w:tcPr>
            <w:tcW w:w="2463" w:type="dxa"/>
            <w:tcBorders>
              <w:top w:val="single" w:sz="4" w:space="0" w:color="auto"/>
              <w:left w:val="single" w:sz="4" w:space="0" w:color="auto"/>
              <w:bottom w:val="single" w:sz="4" w:space="0" w:color="auto"/>
              <w:right w:val="single" w:sz="4" w:space="0" w:color="auto"/>
            </w:tcBorders>
          </w:tcPr>
          <w:p w14:paraId="228B537C" w14:textId="77777777" w:rsidR="00741B36" w:rsidRPr="00E60690" w:rsidRDefault="00741B36" w:rsidP="00E60690">
            <w:pPr>
              <w:pStyle w:val="Betarp"/>
              <w:rPr>
                <w:rFonts w:ascii="Times New Roman" w:hAnsi="Times New Roman"/>
                <w:sz w:val="24"/>
                <w:szCs w:val="24"/>
              </w:rPr>
            </w:pPr>
            <w:r w:rsidRPr="00E60690">
              <w:rPr>
                <w:rFonts w:ascii="Times New Roman" w:hAnsi="Times New Roman"/>
                <w:sz w:val="24"/>
                <w:szCs w:val="24"/>
              </w:rPr>
              <w:t>D lygis</w:t>
            </w:r>
          </w:p>
        </w:tc>
        <w:tc>
          <w:tcPr>
            <w:tcW w:w="1847" w:type="dxa"/>
            <w:tcBorders>
              <w:top w:val="single" w:sz="4" w:space="0" w:color="auto"/>
              <w:left w:val="single" w:sz="4" w:space="0" w:color="auto"/>
              <w:bottom w:val="single" w:sz="4" w:space="0" w:color="auto"/>
              <w:right w:val="single" w:sz="4" w:space="0" w:color="auto"/>
            </w:tcBorders>
          </w:tcPr>
          <w:p w14:paraId="560E9356" w14:textId="77777777" w:rsidR="00741B36" w:rsidRPr="00E60690" w:rsidRDefault="00741B36" w:rsidP="00E60690">
            <w:pPr>
              <w:pStyle w:val="Betarp"/>
              <w:rPr>
                <w:rFonts w:ascii="Times New Roman" w:hAnsi="Times New Roman"/>
                <w:sz w:val="24"/>
                <w:szCs w:val="24"/>
              </w:rPr>
            </w:pPr>
            <w:r w:rsidRPr="00E60690">
              <w:rPr>
                <w:rFonts w:ascii="Times New Roman" w:hAnsi="Times New Roman"/>
                <w:sz w:val="24"/>
                <w:szCs w:val="24"/>
              </w:rPr>
              <w:t>MMA</w:t>
            </w:r>
          </w:p>
        </w:tc>
        <w:tc>
          <w:tcPr>
            <w:tcW w:w="1848" w:type="dxa"/>
            <w:tcBorders>
              <w:top w:val="single" w:sz="4" w:space="0" w:color="auto"/>
              <w:left w:val="single" w:sz="4" w:space="0" w:color="auto"/>
              <w:bottom w:val="single" w:sz="4" w:space="0" w:color="auto"/>
              <w:right w:val="single" w:sz="4" w:space="0" w:color="auto"/>
            </w:tcBorders>
          </w:tcPr>
          <w:p w14:paraId="08373B8A" w14:textId="77777777" w:rsidR="00741B36" w:rsidRPr="00E60690" w:rsidRDefault="00741B36" w:rsidP="00E60690">
            <w:pPr>
              <w:pStyle w:val="Betarp"/>
              <w:rPr>
                <w:rFonts w:ascii="Times New Roman" w:hAnsi="Times New Roman"/>
                <w:sz w:val="24"/>
                <w:szCs w:val="24"/>
              </w:rPr>
            </w:pPr>
            <w:r w:rsidRPr="00E60690">
              <w:rPr>
                <w:rFonts w:ascii="Times New Roman" w:hAnsi="Times New Roman"/>
                <w:sz w:val="24"/>
                <w:szCs w:val="24"/>
              </w:rPr>
              <w:t>MMA</w:t>
            </w:r>
          </w:p>
        </w:tc>
        <w:tc>
          <w:tcPr>
            <w:tcW w:w="1848" w:type="dxa"/>
            <w:tcBorders>
              <w:top w:val="single" w:sz="4" w:space="0" w:color="auto"/>
              <w:left w:val="single" w:sz="4" w:space="0" w:color="auto"/>
              <w:bottom w:val="single" w:sz="4" w:space="0" w:color="auto"/>
              <w:right w:val="single" w:sz="4" w:space="0" w:color="auto"/>
            </w:tcBorders>
          </w:tcPr>
          <w:p w14:paraId="49F3C2D2" w14:textId="77777777" w:rsidR="00741B36" w:rsidRPr="00E60690" w:rsidRDefault="00741B36" w:rsidP="00E60690">
            <w:pPr>
              <w:pStyle w:val="Betarp"/>
              <w:rPr>
                <w:rFonts w:ascii="Times New Roman" w:hAnsi="Times New Roman"/>
                <w:sz w:val="24"/>
                <w:szCs w:val="24"/>
              </w:rPr>
            </w:pPr>
            <w:r w:rsidRPr="00E60690">
              <w:rPr>
                <w:rFonts w:ascii="Times New Roman" w:hAnsi="Times New Roman"/>
                <w:sz w:val="24"/>
                <w:szCs w:val="24"/>
              </w:rPr>
              <w:t>MMA</w:t>
            </w:r>
          </w:p>
        </w:tc>
        <w:tc>
          <w:tcPr>
            <w:tcW w:w="1848" w:type="dxa"/>
            <w:tcBorders>
              <w:top w:val="single" w:sz="4" w:space="0" w:color="auto"/>
              <w:left w:val="single" w:sz="4" w:space="0" w:color="auto"/>
              <w:bottom w:val="single" w:sz="4" w:space="0" w:color="auto"/>
              <w:right w:val="single" w:sz="4" w:space="0" w:color="auto"/>
            </w:tcBorders>
          </w:tcPr>
          <w:p w14:paraId="2785DA24" w14:textId="77777777" w:rsidR="00741B36" w:rsidRPr="00E60690" w:rsidRDefault="00741B36" w:rsidP="00E60690">
            <w:pPr>
              <w:pStyle w:val="Betarp"/>
              <w:rPr>
                <w:rFonts w:ascii="Times New Roman" w:hAnsi="Times New Roman"/>
                <w:sz w:val="24"/>
                <w:szCs w:val="24"/>
              </w:rPr>
            </w:pPr>
            <w:r w:rsidRPr="00E60690">
              <w:rPr>
                <w:rFonts w:ascii="Times New Roman" w:hAnsi="Times New Roman"/>
                <w:sz w:val="24"/>
                <w:szCs w:val="24"/>
              </w:rPr>
              <w:t>MMA</w:t>
            </w:r>
          </w:p>
        </w:tc>
      </w:tr>
    </w:tbl>
    <w:p w14:paraId="0038B9C2" w14:textId="7BE4AC6F" w:rsidR="00741B36" w:rsidRPr="00E60690" w:rsidRDefault="00741B36" w:rsidP="00E60690">
      <w:pPr>
        <w:pStyle w:val="Betarp"/>
        <w:rPr>
          <w:rFonts w:ascii="Times New Roman" w:eastAsia="Times New Roman" w:hAnsi="Times New Roman"/>
          <w:sz w:val="24"/>
          <w:szCs w:val="24"/>
        </w:rPr>
        <w:sectPr w:rsidR="00741B36" w:rsidRPr="00E60690" w:rsidSect="0003641C">
          <w:headerReference w:type="default" r:id="rId9"/>
          <w:headerReference w:type="first" r:id="rId10"/>
          <w:pgSz w:w="11906" w:h="16838"/>
          <w:pgMar w:top="568" w:right="567" w:bottom="709" w:left="1701" w:header="567" w:footer="567" w:gutter="0"/>
          <w:cols w:space="1296"/>
          <w:docGrid w:linePitch="360"/>
        </w:sectPr>
      </w:pPr>
    </w:p>
    <w:p w14:paraId="0F07F8CF" w14:textId="77777777" w:rsidR="00A63279" w:rsidRDefault="00A63279" w:rsidP="00A63279">
      <w:pPr>
        <w:pStyle w:val="Betarp"/>
        <w:ind w:left="9072" w:firstLine="1296"/>
        <w:rPr>
          <w:rFonts w:ascii="Times New Roman" w:eastAsia="Times New Roman" w:hAnsi="Times New Roman"/>
          <w:sz w:val="24"/>
          <w:szCs w:val="24"/>
        </w:rPr>
      </w:pPr>
      <w:bookmarkStart w:id="3" w:name="_Hlk123645849"/>
      <w:r>
        <w:rPr>
          <w:rFonts w:ascii="Times New Roman" w:eastAsia="Times New Roman" w:hAnsi="Times New Roman"/>
          <w:sz w:val="24"/>
          <w:szCs w:val="24"/>
        </w:rPr>
        <w:lastRenderedPageBreak/>
        <w:t>Griškabūdžio gimnazijos darbuotojų</w:t>
      </w:r>
    </w:p>
    <w:p w14:paraId="3FE0CD3B" w14:textId="77777777" w:rsidR="00A63279" w:rsidRPr="00E60690" w:rsidRDefault="00A63279" w:rsidP="00A63279">
      <w:pPr>
        <w:pStyle w:val="Betarp"/>
        <w:ind w:left="9072" w:firstLine="1296"/>
        <w:rPr>
          <w:rFonts w:ascii="Times New Roman" w:eastAsia="Times New Roman" w:hAnsi="Times New Roman"/>
          <w:sz w:val="24"/>
          <w:szCs w:val="24"/>
        </w:rPr>
      </w:pPr>
      <w:r>
        <w:rPr>
          <w:rFonts w:ascii="Times New Roman" w:eastAsia="Times New Roman" w:hAnsi="Times New Roman"/>
          <w:sz w:val="24"/>
          <w:szCs w:val="24"/>
        </w:rPr>
        <w:t>d</w:t>
      </w:r>
      <w:r w:rsidRPr="00E60690">
        <w:rPr>
          <w:rFonts w:ascii="Times New Roman" w:eastAsia="Times New Roman" w:hAnsi="Times New Roman"/>
          <w:sz w:val="24"/>
          <w:szCs w:val="24"/>
        </w:rPr>
        <w:t>arbo apmokėjimo tvarkos</w:t>
      </w:r>
      <w:r>
        <w:rPr>
          <w:rFonts w:ascii="Times New Roman" w:eastAsia="Times New Roman" w:hAnsi="Times New Roman"/>
          <w:sz w:val="24"/>
          <w:szCs w:val="24"/>
        </w:rPr>
        <w:t xml:space="preserve"> aprašo</w:t>
      </w:r>
    </w:p>
    <w:p w14:paraId="2E2E1478" w14:textId="3B790DA7" w:rsidR="00A63279" w:rsidRPr="00E60690" w:rsidRDefault="00A63279" w:rsidP="00A63279">
      <w:pPr>
        <w:pStyle w:val="Betarp"/>
        <w:ind w:left="9072" w:firstLine="1296"/>
        <w:rPr>
          <w:rFonts w:ascii="Times New Roman" w:eastAsia="Times New Roman" w:hAnsi="Times New Roman"/>
          <w:sz w:val="24"/>
          <w:szCs w:val="24"/>
        </w:rPr>
      </w:pPr>
      <w:r>
        <w:rPr>
          <w:rFonts w:ascii="Times New Roman" w:eastAsia="Times New Roman" w:hAnsi="Times New Roman"/>
          <w:sz w:val="24"/>
          <w:szCs w:val="24"/>
        </w:rPr>
        <w:t>2</w:t>
      </w:r>
      <w:r w:rsidRPr="00E60690">
        <w:rPr>
          <w:rFonts w:ascii="Times New Roman" w:eastAsia="Times New Roman" w:hAnsi="Times New Roman"/>
          <w:sz w:val="24"/>
          <w:szCs w:val="24"/>
        </w:rPr>
        <w:t xml:space="preserve"> priedas</w:t>
      </w:r>
    </w:p>
    <w:p w14:paraId="4294E5F2" w14:textId="3C792833" w:rsidR="00BB4175" w:rsidRPr="00E60690" w:rsidRDefault="00BB4175" w:rsidP="00A63279">
      <w:pPr>
        <w:pStyle w:val="Betarp"/>
        <w:ind w:left="10368"/>
        <w:rPr>
          <w:rFonts w:ascii="Times New Roman" w:eastAsia="Times New Roman" w:hAnsi="Times New Roman"/>
          <w:sz w:val="24"/>
          <w:szCs w:val="24"/>
        </w:rPr>
      </w:pPr>
    </w:p>
    <w:bookmarkEnd w:id="3"/>
    <w:p w14:paraId="65464C5A" w14:textId="77777777" w:rsidR="00BB4175" w:rsidRPr="00E60690" w:rsidRDefault="00BB4175" w:rsidP="00E60690">
      <w:pPr>
        <w:pStyle w:val="Betarp"/>
        <w:rPr>
          <w:rFonts w:ascii="Times New Roman" w:eastAsia="Times New Roman" w:hAnsi="Times New Roman"/>
          <w:sz w:val="24"/>
          <w:szCs w:val="24"/>
        </w:rPr>
      </w:pPr>
    </w:p>
    <w:p w14:paraId="54EC17EC" w14:textId="77777777" w:rsidR="00693A80" w:rsidRDefault="00693A80" w:rsidP="00E60690">
      <w:pPr>
        <w:pStyle w:val="Betarp"/>
        <w:rPr>
          <w:rFonts w:ascii="Times New Roman" w:hAnsi="Times New Roman"/>
          <w:b/>
          <w:caps/>
          <w:color w:val="000000"/>
          <w:sz w:val="24"/>
          <w:szCs w:val="24"/>
        </w:rPr>
      </w:pPr>
      <w:r w:rsidRPr="00E60690">
        <w:rPr>
          <w:rFonts w:ascii="Times New Roman" w:hAnsi="Times New Roman"/>
          <w:b/>
          <w:caps/>
          <w:sz w:val="24"/>
          <w:szCs w:val="24"/>
          <w:lang w:eastAsia="lt-LT"/>
        </w:rPr>
        <w:t xml:space="preserve">Valandų, skiriamų ugdomajai veiklai planuoti, pasiruošti pamokoms ir mokinių mokymosi pasiekimams vertinti, </w:t>
      </w:r>
      <w:r w:rsidRPr="00E60690">
        <w:rPr>
          <w:rFonts w:ascii="Times New Roman" w:hAnsi="Times New Roman"/>
          <w:b/>
          <w:caps/>
          <w:color w:val="000000"/>
          <w:sz w:val="24"/>
          <w:szCs w:val="24"/>
        </w:rPr>
        <w:t>SKAIČIUS (procentais nuo kontaktinių valandų)</w:t>
      </w:r>
    </w:p>
    <w:p w14:paraId="3E87FA5E" w14:textId="77777777" w:rsidR="009A70E0" w:rsidRPr="00E60690" w:rsidRDefault="009A70E0" w:rsidP="00E60690">
      <w:pPr>
        <w:pStyle w:val="Betarp"/>
        <w:rPr>
          <w:rFonts w:ascii="Times New Roman" w:hAnsi="Times New Roman"/>
          <w:b/>
          <w:caps/>
          <w:color w:val="00000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843"/>
        <w:gridCol w:w="1559"/>
        <w:gridCol w:w="1560"/>
        <w:gridCol w:w="1842"/>
        <w:gridCol w:w="1560"/>
        <w:gridCol w:w="1701"/>
      </w:tblGrid>
      <w:tr w:rsidR="00693A80" w:rsidRPr="00E60690" w14:paraId="3CAE4B10" w14:textId="77777777" w:rsidTr="00301831">
        <w:tc>
          <w:tcPr>
            <w:tcW w:w="5098" w:type="dxa"/>
            <w:vMerge w:val="restart"/>
            <w:vAlign w:val="center"/>
          </w:tcPr>
          <w:p w14:paraId="005EA2E9"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Programa, ugdymo, mokymo sritis, dalykas</w:t>
            </w:r>
          </w:p>
        </w:tc>
        <w:tc>
          <w:tcPr>
            <w:tcW w:w="4962" w:type="dxa"/>
            <w:gridSpan w:val="3"/>
            <w:vAlign w:val="center"/>
          </w:tcPr>
          <w:p w14:paraId="499C86E2"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Mokytojams, kurių darbo stažas iki 2 metų</w:t>
            </w:r>
          </w:p>
        </w:tc>
        <w:tc>
          <w:tcPr>
            <w:tcW w:w="5103" w:type="dxa"/>
            <w:gridSpan w:val="3"/>
            <w:vAlign w:val="center"/>
          </w:tcPr>
          <w:p w14:paraId="14EF5576"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Mokytojams, kurių darbo stažas 2 ir daugiau metų</w:t>
            </w:r>
          </w:p>
        </w:tc>
      </w:tr>
      <w:tr w:rsidR="00693A80" w:rsidRPr="00E60690" w14:paraId="4968589F" w14:textId="77777777" w:rsidTr="00301831">
        <w:tc>
          <w:tcPr>
            <w:tcW w:w="5098" w:type="dxa"/>
            <w:vMerge/>
            <w:vAlign w:val="center"/>
          </w:tcPr>
          <w:p w14:paraId="05826B53" w14:textId="77777777" w:rsidR="00693A80" w:rsidRPr="00E60690" w:rsidRDefault="00693A80" w:rsidP="00E60690">
            <w:pPr>
              <w:pStyle w:val="Betarp"/>
              <w:rPr>
                <w:rFonts w:ascii="Times New Roman" w:hAnsi="Times New Roman"/>
                <w:b/>
                <w:color w:val="000000"/>
                <w:sz w:val="24"/>
                <w:szCs w:val="24"/>
              </w:rPr>
            </w:pPr>
          </w:p>
        </w:tc>
        <w:tc>
          <w:tcPr>
            <w:tcW w:w="4962" w:type="dxa"/>
            <w:gridSpan w:val="3"/>
            <w:vAlign w:val="center"/>
          </w:tcPr>
          <w:p w14:paraId="775BFFB4"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sz w:val="24"/>
                <w:szCs w:val="24"/>
                <w:lang w:eastAsia="lt-LT"/>
              </w:rPr>
              <w:t>mokinių skaičius klasėje (grupėje)</w:t>
            </w:r>
          </w:p>
        </w:tc>
        <w:tc>
          <w:tcPr>
            <w:tcW w:w="5103" w:type="dxa"/>
            <w:gridSpan w:val="3"/>
            <w:vAlign w:val="center"/>
          </w:tcPr>
          <w:p w14:paraId="1F6D9135"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sz w:val="24"/>
                <w:szCs w:val="24"/>
                <w:lang w:eastAsia="lt-LT"/>
              </w:rPr>
              <w:t>mokinių skaičius klasėje (grupėje)</w:t>
            </w:r>
          </w:p>
        </w:tc>
      </w:tr>
      <w:tr w:rsidR="00693A80" w:rsidRPr="00E60690" w14:paraId="4BC99E61" w14:textId="77777777" w:rsidTr="00301831">
        <w:tc>
          <w:tcPr>
            <w:tcW w:w="5098" w:type="dxa"/>
            <w:vMerge/>
            <w:vAlign w:val="center"/>
          </w:tcPr>
          <w:p w14:paraId="431CB8B5" w14:textId="77777777" w:rsidR="00693A80" w:rsidRPr="00E60690" w:rsidRDefault="00693A80" w:rsidP="00E60690">
            <w:pPr>
              <w:pStyle w:val="Betarp"/>
              <w:rPr>
                <w:rFonts w:ascii="Times New Roman" w:hAnsi="Times New Roman"/>
                <w:b/>
                <w:color w:val="000000"/>
                <w:sz w:val="24"/>
                <w:szCs w:val="24"/>
              </w:rPr>
            </w:pPr>
          </w:p>
        </w:tc>
        <w:tc>
          <w:tcPr>
            <w:tcW w:w="1843" w:type="dxa"/>
            <w:vAlign w:val="center"/>
          </w:tcPr>
          <w:p w14:paraId="3FE6D5A4"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 xml:space="preserve">ne daugiau </w:t>
            </w:r>
          </w:p>
          <w:p w14:paraId="159EBEE9"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kaip 11*</w:t>
            </w:r>
          </w:p>
        </w:tc>
        <w:tc>
          <w:tcPr>
            <w:tcW w:w="1559" w:type="dxa"/>
            <w:vAlign w:val="center"/>
          </w:tcPr>
          <w:p w14:paraId="060EAB51"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12-20</w:t>
            </w:r>
          </w:p>
        </w:tc>
        <w:tc>
          <w:tcPr>
            <w:tcW w:w="1560" w:type="dxa"/>
            <w:vAlign w:val="center"/>
          </w:tcPr>
          <w:p w14:paraId="7BCEFE84"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21 ir daugiau</w:t>
            </w:r>
          </w:p>
        </w:tc>
        <w:tc>
          <w:tcPr>
            <w:tcW w:w="1842" w:type="dxa"/>
            <w:vAlign w:val="center"/>
          </w:tcPr>
          <w:p w14:paraId="4F0701B7"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 xml:space="preserve">ne daugiau </w:t>
            </w:r>
          </w:p>
          <w:p w14:paraId="5AD9BBBF"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kaip 11*</w:t>
            </w:r>
          </w:p>
        </w:tc>
        <w:tc>
          <w:tcPr>
            <w:tcW w:w="1560" w:type="dxa"/>
            <w:vAlign w:val="center"/>
          </w:tcPr>
          <w:p w14:paraId="6E04684C"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12-20</w:t>
            </w:r>
          </w:p>
        </w:tc>
        <w:tc>
          <w:tcPr>
            <w:tcW w:w="1701" w:type="dxa"/>
            <w:vAlign w:val="center"/>
          </w:tcPr>
          <w:p w14:paraId="3A222A9D"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21 ir daugiau</w:t>
            </w:r>
          </w:p>
        </w:tc>
      </w:tr>
      <w:tr w:rsidR="00693A80" w:rsidRPr="00E60690" w14:paraId="51199DCF" w14:textId="77777777" w:rsidTr="00301831">
        <w:tc>
          <w:tcPr>
            <w:tcW w:w="5098" w:type="dxa"/>
            <w:vAlign w:val="bottom"/>
          </w:tcPr>
          <w:p w14:paraId="10CDC4CF"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1. Bendrojo ugdymo programų dalykai:</w:t>
            </w:r>
          </w:p>
        </w:tc>
        <w:tc>
          <w:tcPr>
            <w:tcW w:w="10065" w:type="dxa"/>
            <w:gridSpan w:val="6"/>
            <w:vAlign w:val="bottom"/>
          </w:tcPr>
          <w:p w14:paraId="4103FD4F"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x</w:t>
            </w:r>
          </w:p>
        </w:tc>
      </w:tr>
      <w:tr w:rsidR="00693A80" w:rsidRPr="00E60690" w14:paraId="0FCC66FD" w14:textId="77777777" w:rsidTr="00301831">
        <w:tc>
          <w:tcPr>
            <w:tcW w:w="5098" w:type="dxa"/>
            <w:shd w:val="clear" w:color="auto" w:fill="auto"/>
            <w:vAlign w:val="bottom"/>
          </w:tcPr>
          <w:p w14:paraId="5EC7ED6E"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1.1. Pradinis ugdymas (visi dalykai)</w:t>
            </w:r>
          </w:p>
        </w:tc>
        <w:tc>
          <w:tcPr>
            <w:tcW w:w="1843" w:type="dxa"/>
            <w:shd w:val="clear" w:color="auto" w:fill="auto"/>
            <w:vAlign w:val="bottom"/>
          </w:tcPr>
          <w:p w14:paraId="36EC8FFE"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70</w:t>
            </w:r>
          </w:p>
        </w:tc>
        <w:tc>
          <w:tcPr>
            <w:tcW w:w="1559" w:type="dxa"/>
            <w:shd w:val="clear" w:color="auto" w:fill="auto"/>
            <w:vAlign w:val="bottom"/>
          </w:tcPr>
          <w:p w14:paraId="2C5CE6DB"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75</w:t>
            </w:r>
          </w:p>
        </w:tc>
        <w:tc>
          <w:tcPr>
            <w:tcW w:w="1560" w:type="dxa"/>
            <w:shd w:val="clear" w:color="auto" w:fill="auto"/>
            <w:vAlign w:val="bottom"/>
          </w:tcPr>
          <w:p w14:paraId="03112266"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80</w:t>
            </w:r>
          </w:p>
        </w:tc>
        <w:tc>
          <w:tcPr>
            <w:tcW w:w="1842" w:type="dxa"/>
            <w:shd w:val="clear" w:color="auto" w:fill="auto"/>
            <w:vAlign w:val="bottom"/>
          </w:tcPr>
          <w:p w14:paraId="4361576E"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50</w:t>
            </w:r>
          </w:p>
        </w:tc>
        <w:tc>
          <w:tcPr>
            <w:tcW w:w="1560" w:type="dxa"/>
            <w:shd w:val="clear" w:color="auto" w:fill="auto"/>
            <w:vAlign w:val="bottom"/>
          </w:tcPr>
          <w:p w14:paraId="0863EF88"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55</w:t>
            </w:r>
          </w:p>
        </w:tc>
        <w:tc>
          <w:tcPr>
            <w:tcW w:w="1701" w:type="dxa"/>
            <w:shd w:val="clear" w:color="auto" w:fill="auto"/>
            <w:vAlign w:val="bottom"/>
          </w:tcPr>
          <w:p w14:paraId="7CE8F358"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60</w:t>
            </w:r>
          </w:p>
        </w:tc>
      </w:tr>
      <w:tr w:rsidR="00693A80" w:rsidRPr="00E60690" w14:paraId="516CAD8D" w14:textId="77777777" w:rsidTr="00301831">
        <w:tc>
          <w:tcPr>
            <w:tcW w:w="5098" w:type="dxa"/>
            <w:shd w:val="clear" w:color="auto" w:fill="auto"/>
            <w:vAlign w:val="bottom"/>
          </w:tcPr>
          <w:p w14:paraId="2F97C0AB"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1.2. Pagrindinis ir vidurinis ugdymas:</w:t>
            </w:r>
          </w:p>
        </w:tc>
        <w:tc>
          <w:tcPr>
            <w:tcW w:w="10065" w:type="dxa"/>
            <w:gridSpan w:val="6"/>
            <w:shd w:val="clear" w:color="auto" w:fill="auto"/>
            <w:vAlign w:val="bottom"/>
          </w:tcPr>
          <w:p w14:paraId="6BC721E8"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x</w:t>
            </w:r>
          </w:p>
        </w:tc>
      </w:tr>
      <w:tr w:rsidR="00693A80" w:rsidRPr="00E60690" w14:paraId="2955FA1C" w14:textId="77777777" w:rsidTr="00301831">
        <w:tc>
          <w:tcPr>
            <w:tcW w:w="5098" w:type="dxa"/>
            <w:shd w:val="clear" w:color="auto" w:fill="auto"/>
            <w:vAlign w:val="bottom"/>
          </w:tcPr>
          <w:p w14:paraId="514AE632"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1.2.1. Dorinis ugdymas (tikyba, etika)</w:t>
            </w:r>
          </w:p>
        </w:tc>
        <w:tc>
          <w:tcPr>
            <w:tcW w:w="1843" w:type="dxa"/>
            <w:shd w:val="clear" w:color="auto" w:fill="auto"/>
            <w:vAlign w:val="bottom"/>
          </w:tcPr>
          <w:p w14:paraId="416DDC30"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62</w:t>
            </w:r>
          </w:p>
        </w:tc>
        <w:tc>
          <w:tcPr>
            <w:tcW w:w="1559" w:type="dxa"/>
            <w:shd w:val="clear" w:color="auto" w:fill="auto"/>
            <w:vAlign w:val="bottom"/>
          </w:tcPr>
          <w:p w14:paraId="2EA4F6FA"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64</w:t>
            </w:r>
          </w:p>
        </w:tc>
        <w:tc>
          <w:tcPr>
            <w:tcW w:w="1560" w:type="dxa"/>
            <w:shd w:val="clear" w:color="auto" w:fill="auto"/>
            <w:vAlign w:val="bottom"/>
          </w:tcPr>
          <w:p w14:paraId="09A3B0FC"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66</w:t>
            </w:r>
          </w:p>
        </w:tc>
        <w:tc>
          <w:tcPr>
            <w:tcW w:w="1842" w:type="dxa"/>
            <w:shd w:val="clear" w:color="auto" w:fill="auto"/>
            <w:vAlign w:val="bottom"/>
          </w:tcPr>
          <w:p w14:paraId="67C9770E"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42</w:t>
            </w:r>
          </w:p>
        </w:tc>
        <w:tc>
          <w:tcPr>
            <w:tcW w:w="1560" w:type="dxa"/>
            <w:shd w:val="clear" w:color="auto" w:fill="auto"/>
            <w:vAlign w:val="bottom"/>
          </w:tcPr>
          <w:p w14:paraId="36E9472D"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44</w:t>
            </w:r>
          </w:p>
        </w:tc>
        <w:tc>
          <w:tcPr>
            <w:tcW w:w="1701" w:type="dxa"/>
            <w:shd w:val="clear" w:color="auto" w:fill="auto"/>
            <w:vAlign w:val="bottom"/>
          </w:tcPr>
          <w:p w14:paraId="2E5C6330"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46</w:t>
            </w:r>
          </w:p>
        </w:tc>
      </w:tr>
      <w:tr w:rsidR="00693A80" w:rsidRPr="00E60690" w14:paraId="09D01A7C" w14:textId="77777777" w:rsidTr="00301831">
        <w:tc>
          <w:tcPr>
            <w:tcW w:w="5098" w:type="dxa"/>
            <w:shd w:val="clear" w:color="auto" w:fill="auto"/>
            <w:vAlign w:val="bottom"/>
          </w:tcPr>
          <w:p w14:paraId="6268DD8F"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1.2.2. Lietuvių kalba ir literatūra, gimtoji kalba (mokyklose, kuriose įteisintas mokymas tautinės mažumos kalba)</w:t>
            </w:r>
          </w:p>
        </w:tc>
        <w:tc>
          <w:tcPr>
            <w:tcW w:w="1843" w:type="dxa"/>
            <w:shd w:val="clear" w:color="auto" w:fill="auto"/>
            <w:vAlign w:val="bottom"/>
          </w:tcPr>
          <w:p w14:paraId="6C08AB89"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74</w:t>
            </w:r>
          </w:p>
        </w:tc>
        <w:tc>
          <w:tcPr>
            <w:tcW w:w="1559" w:type="dxa"/>
            <w:shd w:val="clear" w:color="auto" w:fill="auto"/>
            <w:vAlign w:val="bottom"/>
          </w:tcPr>
          <w:p w14:paraId="23A998E3"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78</w:t>
            </w:r>
          </w:p>
        </w:tc>
        <w:tc>
          <w:tcPr>
            <w:tcW w:w="1560" w:type="dxa"/>
            <w:shd w:val="clear" w:color="auto" w:fill="auto"/>
            <w:vAlign w:val="bottom"/>
          </w:tcPr>
          <w:p w14:paraId="3C5B0885"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80</w:t>
            </w:r>
          </w:p>
        </w:tc>
        <w:tc>
          <w:tcPr>
            <w:tcW w:w="1842" w:type="dxa"/>
            <w:shd w:val="clear" w:color="auto" w:fill="auto"/>
            <w:vAlign w:val="bottom"/>
          </w:tcPr>
          <w:p w14:paraId="0B6297CF"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54</w:t>
            </w:r>
          </w:p>
        </w:tc>
        <w:tc>
          <w:tcPr>
            <w:tcW w:w="1560" w:type="dxa"/>
            <w:shd w:val="clear" w:color="auto" w:fill="auto"/>
            <w:vAlign w:val="bottom"/>
          </w:tcPr>
          <w:p w14:paraId="60668A3B"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58</w:t>
            </w:r>
          </w:p>
        </w:tc>
        <w:tc>
          <w:tcPr>
            <w:tcW w:w="1701" w:type="dxa"/>
            <w:shd w:val="clear" w:color="auto" w:fill="auto"/>
            <w:vAlign w:val="bottom"/>
          </w:tcPr>
          <w:p w14:paraId="58D1F5D0"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60</w:t>
            </w:r>
          </w:p>
        </w:tc>
      </w:tr>
      <w:tr w:rsidR="00693A80" w:rsidRPr="00E60690" w14:paraId="2FE218CD" w14:textId="77777777" w:rsidTr="00301831">
        <w:tc>
          <w:tcPr>
            <w:tcW w:w="5098" w:type="dxa"/>
            <w:shd w:val="clear" w:color="auto" w:fill="auto"/>
            <w:vAlign w:val="bottom"/>
          </w:tcPr>
          <w:p w14:paraId="0F94CC6F"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1.2.3. Užsienio kalba</w:t>
            </w:r>
          </w:p>
        </w:tc>
        <w:tc>
          <w:tcPr>
            <w:tcW w:w="1843" w:type="dxa"/>
            <w:shd w:val="clear" w:color="auto" w:fill="auto"/>
            <w:vAlign w:val="bottom"/>
          </w:tcPr>
          <w:p w14:paraId="5A737971"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67</w:t>
            </w:r>
          </w:p>
        </w:tc>
        <w:tc>
          <w:tcPr>
            <w:tcW w:w="1559" w:type="dxa"/>
            <w:shd w:val="clear" w:color="auto" w:fill="auto"/>
            <w:vAlign w:val="bottom"/>
          </w:tcPr>
          <w:p w14:paraId="1B06C9F5"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70</w:t>
            </w:r>
          </w:p>
        </w:tc>
        <w:tc>
          <w:tcPr>
            <w:tcW w:w="1560" w:type="dxa"/>
            <w:shd w:val="clear" w:color="auto" w:fill="auto"/>
            <w:vAlign w:val="bottom"/>
          </w:tcPr>
          <w:p w14:paraId="6E7E70AD"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73</w:t>
            </w:r>
          </w:p>
        </w:tc>
        <w:tc>
          <w:tcPr>
            <w:tcW w:w="1842" w:type="dxa"/>
            <w:shd w:val="clear" w:color="auto" w:fill="auto"/>
            <w:vAlign w:val="bottom"/>
          </w:tcPr>
          <w:p w14:paraId="03B5914A"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47</w:t>
            </w:r>
          </w:p>
        </w:tc>
        <w:tc>
          <w:tcPr>
            <w:tcW w:w="1560" w:type="dxa"/>
            <w:shd w:val="clear" w:color="auto" w:fill="auto"/>
            <w:vAlign w:val="bottom"/>
          </w:tcPr>
          <w:p w14:paraId="679381D9"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50</w:t>
            </w:r>
          </w:p>
        </w:tc>
        <w:tc>
          <w:tcPr>
            <w:tcW w:w="1701" w:type="dxa"/>
            <w:shd w:val="clear" w:color="auto" w:fill="auto"/>
            <w:vAlign w:val="bottom"/>
          </w:tcPr>
          <w:p w14:paraId="20E943FE"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53</w:t>
            </w:r>
          </w:p>
        </w:tc>
      </w:tr>
      <w:tr w:rsidR="00693A80" w:rsidRPr="00E60690" w14:paraId="65204094" w14:textId="77777777" w:rsidTr="00301831">
        <w:tc>
          <w:tcPr>
            <w:tcW w:w="5098" w:type="dxa"/>
            <w:shd w:val="clear" w:color="auto" w:fill="auto"/>
            <w:vAlign w:val="bottom"/>
          </w:tcPr>
          <w:p w14:paraId="0FDE4CCA"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1.2.4. Matematika</w:t>
            </w:r>
          </w:p>
        </w:tc>
        <w:tc>
          <w:tcPr>
            <w:tcW w:w="1843" w:type="dxa"/>
            <w:shd w:val="clear" w:color="auto" w:fill="auto"/>
            <w:vAlign w:val="bottom"/>
          </w:tcPr>
          <w:p w14:paraId="5E348C77"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70</w:t>
            </w:r>
          </w:p>
        </w:tc>
        <w:tc>
          <w:tcPr>
            <w:tcW w:w="1559" w:type="dxa"/>
            <w:shd w:val="clear" w:color="auto" w:fill="auto"/>
            <w:vAlign w:val="bottom"/>
          </w:tcPr>
          <w:p w14:paraId="20FD9C15"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73</w:t>
            </w:r>
          </w:p>
        </w:tc>
        <w:tc>
          <w:tcPr>
            <w:tcW w:w="1560" w:type="dxa"/>
            <w:shd w:val="clear" w:color="auto" w:fill="auto"/>
            <w:vAlign w:val="bottom"/>
          </w:tcPr>
          <w:p w14:paraId="3C5985DB"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75</w:t>
            </w:r>
          </w:p>
        </w:tc>
        <w:tc>
          <w:tcPr>
            <w:tcW w:w="1842" w:type="dxa"/>
            <w:shd w:val="clear" w:color="auto" w:fill="auto"/>
            <w:vAlign w:val="bottom"/>
          </w:tcPr>
          <w:p w14:paraId="5170ED30"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50</w:t>
            </w:r>
          </w:p>
        </w:tc>
        <w:tc>
          <w:tcPr>
            <w:tcW w:w="1560" w:type="dxa"/>
            <w:shd w:val="clear" w:color="auto" w:fill="auto"/>
            <w:vAlign w:val="bottom"/>
          </w:tcPr>
          <w:p w14:paraId="744820FA"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53</w:t>
            </w:r>
          </w:p>
        </w:tc>
        <w:tc>
          <w:tcPr>
            <w:tcW w:w="1701" w:type="dxa"/>
            <w:shd w:val="clear" w:color="auto" w:fill="auto"/>
            <w:vAlign w:val="bottom"/>
          </w:tcPr>
          <w:p w14:paraId="0E260F29"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55</w:t>
            </w:r>
          </w:p>
        </w:tc>
      </w:tr>
      <w:tr w:rsidR="00693A80" w:rsidRPr="00E60690" w14:paraId="2444E411" w14:textId="77777777" w:rsidTr="00301831">
        <w:tc>
          <w:tcPr>
            <w:tcW w:w="5098" w:type="dxa"/>
            <w:shd w:val="clear" w:color="auto" w:fill="auto"/>
            <w:vAlign w:val="bottom"/>
          </w:tcPr>
          <w:p w14:paraId="215A5FCF"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1.2.5. Informacinės technologijos</w:t>
            </w:r>
          </w:p>
        </w:tc>
        <w:tc>
          <w:tcPr>
            <w:tcW w:w="1843" w:type="dxa"/>
            <w:shd w:val="clear" w:color="auto" w:fill="auto"/>
            <w:vAlign w:val="bottom"/>
          </w:tcPr>
          <w:p w14:paraId="231A4D36"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65</w:t>
            </w:r>
          </w:p>
        </w:tc>
        <w:tc>
          <w:tcPr>
            <w:tcW w:w="1559" w:type="dxa"/>
            <w:shd w:val="clear" w:color="auto" w:fill="auto"/>
            <w:vAlign w:val="bottom"/>
          </w:tcPr>
          <w:p w14:paraId="4310CF42"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68</w:t>
            </w:r>
          </w:p>
        </w:tc>
        <w:tc>
          <w:tcPr>
            <w:tcW w:w="1560" w:type="dxa"/>
            <w:shd w:val="clear" w:color="auto" w:fill="auto"/>
            <w:vAlign w:val="bottom"/>
          </w:tcPr>
          <w:p w14:paraId="76EBEB1E"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70</w:t>
            </w:r>
          </w:p>
        </w:tc>
        <w:tc>
          <w:tcPr>
            <w:tcW w:w="1842" w:type="dxa"/>
            <w:shd w:val="clear" w:color="auto" w:fill="auto"/>
            <w:vAlign w:val="bottom"/>
          </w:tcPr>
          <w:p w14:paraId="53A7DD6D"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45</w:t>
            </w:r>
          </w:p>
        </w:tc>
        <w:tc>
          <w:tcPr>
            <w:tcW w:w="1560" w:type="dxa"/>
            <w:shd w:val="clear" w:color="auto" w:fill="auto"/>
            <w:vAlign w:val="bottom"/>
          </w:tcPr>
          <w:p w14:paraId="69E67E6E"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48</w:t>
            </w:r>
          </w:p>
        </w:tc>
        <w:tc>
          <w:tcPr>
            <w:tcW w:w="1701" w:type="dxa"/>
            <w:shd w:val="clear" w:color="auto" w:fill="auto"/>
            <w:vAlign w:val="bottom"/>
          </w:tcPr>
          <w:p w14:paraId="4A8D2803"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50</w:t>
            </w:r>
          </w:p>
        </w:tc>
      </w:tr>
      <w:tr w:rsidR="00693A80" w:rsidRPr="00E60690" w14:paraId="55EB178C" w14:textId="77777777" w:rsidTr="00301831">
        <w:tc>
          <w:tcPr>
            <w:tcW w:w="5098" w:type="dxa"/>
            <w:shd w:val="clear" w:color="auto" w:fill="auto"/>
            <w:vAlign w:val="bottom"/>
          </w:tcPr>
          <w:p w14:paraId="01EE2603"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1.2.6. Gamtamokslinis ugdymas</w:t>
            </w:r>
          </w:p>
        </w:tc>
        <w:tc>
          <w:tcPr>
            <w:tcW w:w="1843" w:type="dxa"/>
            <w:shd w:val="clear" w:color="auto" w:fill="auto"/>
            <w:vAlign w:val="bottom"/>
          </w:tcPr>
          <w:p w14:paraId="2834FFA8"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65</w:t>
            </w:r>
          </w:p>
        </w:tc>
        <w:tc>
          <w:tcPr>
            <w:tcW w:w="1559" w:type="dxa"/>
            <w:shd w:val="clear" w:color="auto" w:fill="auto"/>
            <w:vAlign w:val="bottom"/>
          </w:tcPr>
          <w:p w14:paraId="14409D36"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68</w:t>
            </w:r>
          </w:p>
        </w:tc>
        <w:tc>
          <w:tcPr>
            <w:tcW w:w="1560" w:type="dxa"/>
            <w:shd w:val="clear" w:color="auto" w:fill="auto"/>
            <w:vAlign w:val="bottom"/>
          </w:tcPr>
          <w:p w14:paraId="0DDBEE8C"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70</w:t>
            </w:r>
          </w:p>
        </w:tc>
        <w:tc>
          <w:tcPr>
            <w:tcW w:w="1842" w:type="dxa"/>
            <w:shd w:val="clear" w:color="auto" w:fill="auto"/>
            <w:vAlign w:val="bottom"/>
          </w:tcPr>
          <w:p w14:paraId="495B20BD"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45</w:t>
            </w:r>
          </w:p>
        </w:tc>
        <w:tc>
          <w:tcPr>
            <w:tcW w:w="1560" w:type="dxa"/>
            <w:shd w:val="clear" w:color="auto" w:fill="auto"/>
            <w:vAlign w:val="bottom"/>
          </w:tcPr>
          <w:p w14:paraId="4803CF1F"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48</w:t>
            </w:r>
          </w:p>
        </w:tc>
        <w:tc>
          <w:tcPr>
            <w:tcW w:w="1701" w:type="dxa"/>
            <w:shd w:val="clear" w:color="auto" w:fill="auto"/>
            <w:vAlign w:val="bottom"/>
          </w:tcPr>
          <w:p w14:paraId="552DB7A5"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50</w:t>
            </w:r>
          </w:p>
        </w:tc>
      </w:tr>
      <w:tr w:rsidR="00693A80" w:rsidRPr="00E60690" w14:paraId="495A964B" w14:textId="77777777" w:rsidTr="00301831">
        <w:tc>
          <w:tcPr>
            <w:tcW w:w="5098" w:type="dxa"/>
            <w:shd w:val="clear" w:color="auto" w:fill="auto"/>
            <w:vAlign w:val="bottom"/>
          </w:tcPr>
          <w:p w14:paraId="36F33133"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1.2.7. Socialinis ugdymas</w:t>
            </w:r>
          </w:p>
        </w:tc>
        <w:tc>
          <w:tcPr>
            <w:tcW w:w="1843" w:type="dxa"/>
            <w:shd w:val="clear" w:color="auto" w:fill="auto"/>
            <w:vAlign w:val="bottom"/>
          </w:tcPr>
          <w:p w14:paraId="2AB3351D"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65</w:t>
            </w:r>
          </w:p>
        </w:tc>
        <w:tc>
          <w:tcPr>
            <w:tcW w:w="1559" w:type="dxa"/>
            <w:shd w:val="clear" w:color="auto" w:fill="auto"/>
            <w:vAlign w:val="bottom"/>
          </w:tcPr>
          <w:p w14:paraId="38096D3B"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68</w:t>
            </w:r>
          </w:p>
        </w:tc>
        <w:tc>
          <w:tcPr>
            <w:tcW w:w="1560" w:type="dxa"/>
            <w:shd w:val="clear" w:color="auto" w:fill="auto"/>
            <w:vAlign w:val="bottom"/>
          </w:tcPr>
          <w:p w14:paraId="5CB04626"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70</w:t>
            </w:r>
          </w:p>
        </w:tc>
        <w:tc>
          <w:tcPr>
            <w:tcW w:w="1842" w:type="dxa"/>
            <w:shd w:val="clear" w:color="auto" w:fill="auto"/>
            <w:vAlign w:val="bottom"/>
          </w:tcPr>
          <w:p w14:paraId="71801836"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45</w:t>
            </w:r>
          </w:p>
        </w:tc>
        <w:tc>
          <w:tcPr>
            <w:tcW w:w="1560" w:type="dxa"/>
            <w:shd w:val="clear" w:color="auto" w:fill="auto"/>
            <w:vAlign w:val="bottom"/>
          </w:tcPr>
          <w:p w14:paraId="5A2DCBD9"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48</w:t>
            </w:r>
          </w:p>
        </w:tc>
        <w:tc>
          <w:tcPr>
            <w:tcW w:w="1701" w:type="dxa"/>
            <w:shd w:val="clear" w:color="auto" w:fill="auto"/>
            <w:vAlign w:val="bottom"/>
          </w:tcPr>
          <w:p w14:paraId="29F223F7"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50</w:t>
            </w:r>
          </w:p>
        </w:tc>
      </w:tr>
      <w:tr w:rsidR="00693A80" w:rsidRPr="00E60690" w14:paraId="02780999" w14:textId="77777777" w:rsidTr="00301831">
        <w:tc>
          <w:tcPr>
            <w:tcW w:w="5098" w:type="dxa"/>
            <w:shd w:val="clear" w:color="auto" w:fill="auto"/>
            <w:vAlign w:val="bottom"/>
          </w:tcPr>
          <w:p w14:paraId="334493BD"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1.2.8. Menai, technologijos, kūno kultūra, kiti dalykai</w:t>
            </w:r>
          </w:p>
        </w:tc>
        <w:tc>
          <w:tcPr>
            <w:tcW w:w="1843" w:type="dxa"/>
            <w:shd w:val="clear" w:color="auto" w:fill="auto"/>
            <w:vAlign w:val="bottom"/>
          </w:tcPr>
          <w:p w14:paraId="68E480FD"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60</w:t>
            </w:r>
          </w:p>
        </w:tc>
        <w:tc>
          <w:tcPr>
            <w:tcW w:w="1559" w:type="dxa"/>
            <w:shd w:val="clear" w:color="auto" w:fill="auto"/>
            <w:vAlign w:val="bottom"/>
          </w:tcPr>
          <w:p w14:paraId="2135671E"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62</w:t>
            </w:r>
          </w:p>
        </w:tc>
        <w:tc>
          <w:tcPr>
            <w:tcW w:w="1560" w:type="dxa"/>
            <w:shd w:val="clear" w:color="auto" w:fill="auto"/>
            <w:vAlign w:val="bottom"/>
          </w:tcPr>
          <w:p w14:paraId="18C1B162"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64</w:t>
            </w:r>
          </w:p>
        </w:tc>
        <w:tc>
          <w:tcPr>
            <w:tcW w:w="1842" w:type="dxa"/>
            <w:shd w:val="clear" w:color="auto" w:fill="auto"/>
            <w:vAlign w:val="bottom"/>
          </w:tcPr>
          <w:p w14:paraId="59BEBB04"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40</w:t>
            </w:r>
          </w:p>
        </w:tc>
        <w:tc>
          <w:tcPr>
            <w:tcW w:w="1560" w:type="dxa"/>
            <w:shd w:val="clear" w:color="auto" w:fill="auto"/>
            <w:vAlign w:val="bottom"/>
          </w:tcPr>
          <w:p w14:paraId="05196E0F"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42</w:t>
            </w:r>
          </w:p>
        </w:tc>
        <w:tc>
          <w:tcPr>
            <w:tcW w:w="1701" w:type="dxa"/>
            <w:shd w:val="clear" w:color="auto" w:fill="auto"/>
            <w:vAlign w:val="bottom"/>
          </w:tcPr>
          <w:p w14:paraId="3B9FF49D"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44</w:t>
            </w:r>
          </w:p>
        </w:tc>
      </w:tr>
      <w:tr w:rsidR="00693A80" w:rsidRPr="00E60690" w14:paraId="664DEF0A" w14:textId="77777777" w:rsidTr="00301831">
        <w:tc>
          <w:tcPr>
            <w:tcW w:w="5098" w:type="dxa"/>
            <w:shd w:val="clear" w:color="auto" w:fill="auto"/>
            <w:vAlign w:val="bottom"/>
          </w:tcPr>
          <w:p w14:paraId="5214EEE6" w14:textId="77777777" w:rsidR="00693A80" w:rsidRPr="00E60690" w:rsidRDefault="00693A80" w:rsidP="00E60690">
            <w:pPr>
              <w:pStyle w:val="Betarp"/>
              <w:rPr>
                <w:rFonts w:ascii="Times New Roman" w:hAnsi="Times New Roman"/>
                <w:color w:val="000000"/>
                <w:sz w:val="24"/>
                <w:szCs w:val="24"/>
              </w:rPr>
            </w:pPr>
            <w:r w:rsidRPr="00E60690">
              <w:rPr>
                <w:rFonts w:ascii="Times New Roman" w:hAnsi="Times New Roman"/>
                <w:color w:val="000000"/>
                <w:sz w:val="24"/>
                <w:szCs w:val="24"/>
              </w:rPr>
              <w:t>2. Profesinio mokymo programos</w:t>
            </w:r>
          </w:p>
        </w:tc>
        <w:tc>
          <w:tcPr>
            <w:tcW w:w="1843" w:type="dxa"/>
            <w:shd w:val="clear" w:color="auto" w:fill="auto"/>
            <w:vAlign w:val="bottom"/>
          </w:tcPr>
          <w:p w14:paraId="081DCFDE"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62</w:t>
            </w:r>
          </w:p>
        </w:tc>
        <w:tc>
          <w:tcPr>
            <w:tcW w:w="1559" w:type="dxa"/>
            <w:shd w:val="clear" w:color="auto" w:fill="auto"/>
            <w:vAlign w:val="bottom"/>
          </w:tcPr>
          <w:p w14:paraId="7ABC27C0"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64</w:t>
            </w:r>
          </w:p>
        </w:tc>
        <w:tc>
          <w:tcPr>
            <w:tcW w:w="1560" w:type="dxa"/>
            <w:shd w:val="clear" w:color="auto" w:fill="auto"/>
            <w:vAlign w:val="bottom"/>
          </w:tcPr>
          <w:p w14:paraId="1F4DE21E"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68</w:t>
            </w:r>
          </w:p>
        </w:tc>
        <w:tc>
          <w:tcPr>
            <w:tcW w:w="1842" w:type="dxa"/>
            <w:shd w:val="clear" w:color="auto" w:fill="auto"/>
            <w:vAlign w:val="bottom"/>
          </w:tcPr>
          <w:p w14:paraId="09E86BFF"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42</w:t>
            </w:r>
          </w:p>
        </w:tc>
        <w:tc>
          <w:tcPr>
            <w:tcW w:w="1560" w:type="dxa"/>
            <w:shd w:val="clear" w:color="auto" w:fill="auto"/>
            <w:vAlign w:val="bottom"/>
          </w:tcPr>
          <w:p w14:paraId="3483D9F9"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44</w:t>
            </w:r>
          </w:p>
        </w:tc>
        <w:tc>
          <w:tcPr>
            <w:tcW w:w="1701" w:type="dxa"/>
            <w:shd w:val="clear" w:color="auto" w:fill="auto"/>
            <w:vAlign w:val="bottom"/>
          </w:tcPr>
          <w:p w14:paraId="414DF21C"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48</w:t>
            </w:r>
          </w:p>
        </w:tc>
      </w:tr>
      <w:tr w:rsidR="00693A80" w:rsidRPr="00E60690" w14:paraId="1D89373C" w14:textId="77777777" w:rsidTr="00301831">
        <w:tc>
          <w:tcPr>
            <w:tcW w:w="5098" w:type="dxa"/>
            <w:shd w:val="clear" w:color="auto" w:fill="auto"/>
            <w:vAlign w:val="bottom"/>
          </w:tcPr>
          <w:p w14:paraId="56D84ECA"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3. Neformaliojo švietimo (išskyrus ikimokyklinio ir priešmokyklinio ugdymo) programos</w:t>
            </w:r>
          </w:p>
        </w:tc>
        <w:tc>
          <w:tcPr>
            <w:tcW w:w="1843" w:type="dxa"/>
            <w:shd w:val="clear" w:color="auto" w:fill="auto"/>
            <w:vAlign w:val="bottom"/>
          </w:tcPr>
          <w:p w14:paraId="43537466"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55</w:t>
            </w:r>
          </w:p>
        </w:tc>
        <w:tc>
          <w:tcPr>
            <w:tcW w:w="1559" w:type="dxa"/>
            <w:shd w:val="clear" w:color="auto" w:fill="auto"/>
            <w:vAlign w:val="bottom"/>
          </w:tcPr>
          <w:p w14:paraId="73A53ECC"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60</w:t>
            </w:r>
          </w:p>
        </w:tc>
        <w:tc>
          <w:tcPr>
            <w:tcW w:w="1560" w:type="dxa"/>
            <w:shd w:val="clear" w:color="auto" w:fill="auto"/>
            <w:vAlign w:val="bottom"/>
          </w:tcPr>
          <w:p w14:paraId="25671ED5"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64</w:t>
            </w:r>
          </w:p>
        </w:tc>
        <w:tc>
          <w:tcPr>
            <w:tcW w:w="1842" w:type="dxa"/>
            <w:shd w:val="clear" w:color="auto" w:fill="auto"/>
            <w:vAlign w:val="bottom"/>
          </w:tcPr>
          <w:p w14:paraId="00169BA3"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40</w:t>
            </w:r>
          </w:p>
        </w:tc>
        <w:tc>
          <w:tcPr>
            <w:tcW w:w="1560" w:type="dxa"/>
            <w:shd w:val="clear" w:color="auto" w:fill="auto"/>
            <w:vAlign w:val="bottom"/>
          </w:tcPr>
          <w:p w14:paraId="7E5D6FE9"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42</w:t>
            </w:r>
          </w:p>
        </w:tc>
        <w:tc>
          <w:tcPr>
            <w:tcW w:w="1701" w:type="dxa"/>
            <w:shd w:val="clear" w:color="auto" w:fill="auto"/>
            <w:vAlign w:val="bottom"/>
          </w:tcPr>
          <w:p w14:paraId="619B4A96" w14:textId="77777777" w:rsidR="00693A80" w:rsidRPr="00E60690" w:rsidRDefault="00693A80" w:rsidP="00E60690">
            <w:pPr>
              <w:pStyle w:val="Betarp"/>
              <w:rPr>
                <w:rFonts w:ascii="Times New Roman" w:hAnsi="Times New Roman"/>
                <w:b/>
                <w:color w:val="000000"/>
                <w:sz w:val="24"/>
                <w:szCs w:val="24"/>
              </w:rPr>
            </w:pPr>
            <w:r w:rsidRPr="00E60690">
              <w:rPr>
                <w:rFonts w:ascii="Times New Roman" w:hAnsi="Times New Roman"/>
                <w:color w:val="000000"/>
                <w:sz w:val="24"/>
                <w:szCs w:val="24"/>
              </w:rPr>
              <w:t>44</w:t>
            </w:r>
          </w:p>
        </w:tc>
      </w:tr>
    </w:tbl>
    <w:p w14:paraId="3418AB00" w14:textId="019CB6FA" w:rsidR="00693A80" w:rsidRPr="00E60690" w:rsidRDefault="00693A80" w:rsidP="009A70E0">
      <w:pPr>
        <w:pStyle w:val="Betarp"/>
        <w:ind w:left="2592" w:firstLine="1296"/>
        <w:rPr>
          <w:rFonts w:ascii="Times New Roman" w:hAnsi="Times New Roman"/>
          <w:sz w:val="24"/>
          <w:szCs w:val="24"/>
        </w:rPr>
      </w:pPr>
    </w:p>
    <w:p w14:paraId="357E2331" w14:textId="409B59DD" w:rsidR="00CA642D" w:rsidRPr="00E60690" w:rsidRDefault="00CA642D" w:rsidP="00E60690">
      <w:pPr>
        <w:pStyle w:val="Betarp"/>
        <w:rPr>
          <w:rFonts w:ascii="Times New Roman" w:hAnsi="Times New Roman"/>
          <w:sz w:val="24"/>
          <w:szCs w:val="24"/>
        </w:rPr>
      </w:pPr>
    </w:p>
    <w:p w14:paraId="22D34D47" w14:textId="1F48560A" w:rsidR="00CA642D" w:rsidRPr="00E60690" w:rsidRDefault="00CA642D" w:rsidP="00E60690">
      <w:pPr>
        <w:pStyle w:val="Betarp"/>
        <w:rPr>
          <w:rFonts w:ascii="Times New Roman" w:hAnsi="Times New Roman"/>
          <w:sz w:val="24"/>
          <w:szCs w:val="24"/>
        </w:rPr>
      </w:pPr>
    </w:p>
    <w:p w14:paraId="35198EC8" w14:textId="30875DA2" w:rsidR="00CA642D" w:rsidRPr="00E60690" w:rsidRDefault="00CA642D" w:rsidP="00E60690">
      <w:pPr>
        <w:pStyle w:val="Betarp"/>
        <w:rPr>
          <w:rFonts w:ascii="Times New Roman" w:hAnsi="Times New Roman"/>
          <w:sz w:val="24"/>
          <w:szCs w:val="24"/>
        </w:rPr>
      </w:pPr>
    </w:p>
    <w:p w14:paraId="541FD48F" w14:textId="642A6171" w:rsidR="00CA642D" w:rsidRPr="00E60690" w:rsidRDefault="00CA642D" w:rsidP="00E60690">
      <w:pPr>
        <w:pStyle w:val="Betarp"/>
        <w:rPr>
          <w:rFonts w:ascii="Times New Roman" w:hAnsi="Times New Roman"/>
          <w:sz w:val="24"/>
          <w:szCs w:val="24"/>
        </w:rPr>
      </w:pPr>
    </w:p>
    <w:p w14:paraId="48E910AE" w14:textId="3031BAE1" w:rsidR="00CA642D" w:rsidRPr="00E60690" w:rsidRDefault="00CA642D" w:rsidP="00E60690">
      <w:pPr>
        <w:pStyle w:val="Betarp"/>
        <w:rPr>
          <w:rFonts w:ascii="Times New Roman" w:hAnsi="Times New Roman"/>
          <w:sz w:val="24"/>
          <w:szCs w:val="24"/>
        </w:rPr>
      </w:pPr>
    </w:p>
    <w:p w14:paraId="7EDB1124" w14:textId="352D9641" w:rsidR="00CA642D" w:rsidRPr="00E60690" w:rsidRDefault="00CA642D" w:rsidP="00E60690">
      <w:pPr>
        <w:pStyle w:val="Betarp"/>
        <w:rPr>
          <w:rFonts w:ascii="Times New Roman" w:hAnsi="Times New Roman"/>
          <w:sz w:val="24"/>
          <w:szCs w:val="24"/>
        </w:rPr>
      </w:pPr>
    </w:p>
    <w:p w14:paraId="2E0D93F7" w14:textId="77777777" w:rsidR="00A63279" w:rsidRDefault="00A63279" w:rsidP="00A63279">
      <w:pPr>
        <w:pStyle w:val="Betarp"/>
        <w:ind w:left="9072" w:firstLine="1296"/>
        <w:rPr>
          <w:rFonts w:ascii="Times New Roman" w:eastAsia="Times New Roman" w:hAnsi="Times New Roman"/>
          <w:sz w:val="24"/>
          <w:szCs w:val="24"/>
        </w:rPr>
      </w:pPr>
      <w:r>
        <w:rPr>
          <w:rFonts w:ascii="Times New Roman" w:eastAsia="Times New Roman" w:hAnsi="Times New Roman"/>
          <w:sz w:val="24"/>
          <w:szCs w:val="24"/>
        </w:rPr>
        <w:t>Griškabūdžio gimnazijos darbuotojų</w:t>
      </w:r>
    </w:p>
    <w:p w14:paraId="59F22B78" w14:textId="77777777" w:rsidR="00A63279" w:rsidRPr="00E60690" w:rsidRDefault="00A63279" w:rsidP="00A63279">
      <w:pPr>
        <w:pStyle w:val="Betarp"/>
        <w:ind w:left="9072" w:firstLine="1296"/>
        <w:rPr>
          <w:rFonts w:ascii="Times New Roman" w:eastAsia="Times New Roman" w:hAnsi="Times New Roman"/>
          <w:sz w:val="24"/>
          <w:szCs w:val="24"/>
        </w:rPr>
      </w:pPr>
      <w:r>
        <w:rPr>
          <w:rFonts w:ascii="Times New Roman" w:eastAsia="Times New Roman" w:hAnsi="Times New Roman"/>
          <w:sz w:val="24"/>
          <w:szCs w:val="24"/>
        </w:rPr>
        <w:t>d</w:t>
      </w:r>
      <w:r w:rsidRPr="00E60690">
        <w:rPr>
          <w:rFonts w:ascii="Times New Roman" w:eastAsia="Times New Roman" w:hAnsi="Times New Roman"/>
          <w:sz w:val="24"/>
          <w:szCs w:val="24"/>
        </w:rPr>
        <w:t>arbo apmokėjimo tvarkos</w:t>
      </w:r>
      <w:r>
        <w:rPr>
          <w:rFonts w:ascii="Times New Roman" w:eastAsia="Times New Roman" w:hAnsi="Times New Roman"/>
          <w:sz w:val="24"/>
          <w:szCs w:val="24"/>
        </w:rPr>
        <w:t xml:space="preserve"> aprašo</w:t>
      </w:r>
    </w:p>
    <w:p w14:paraId="3A7A7209" w14:textId="68F3AE86" w:rsidR="00A63279" w:rsidRPr="00E60690" w:rsidRDefault="00A63279" w:rsidP="00A63279">
      <w:pPr>
        <w:pStyle w:val="Betarp"/>
        <w:ind w:left="9072" w:firstLine="1296"/>
        <w:rPr>
          <w:rFonts w:ascii="Times New Roman" w:eastAsia="Times New Roman" w:hAnsi="Times New Roman"/>
          <w:sz w:val="24"/>
          <w:szCs w:val="24"/>
        </w:rPr>
      </w:pPr>
      <w:r>
        <w:rPr>
          <w:rFonts w:ascii="Times New Roman" w:eastAsia="Times New Roman" w:hAnsi="Times New Roman"/>
          <w:sz w:val="24"/>
          <w:szCs w:val="24"/>
        </w:rPr>
        <w:t>3</w:t>
      </w:r>
      <w:r w:rsidRPr="00E60690">
        <w:rPr>
          <w:rFonts w:ascii="Times New Roman" w:eastAsia="Times New Roman" w:hAnsi="Times New Roman"/>
          <w:sz w:val="24"/>
          <w:szCs w:val="24"/>
        </w:rPr>
        <w:t xml:space="preserve"> priedas</w:t>
      </w:r>
    </w:p>
    <w:p w14:paraId="2E1EB031" w14:textId="51C5808A" w:rsidR="00CA642D" w:rsidRPr="00E60690" w:rsidRDefault="00CA642D" w:rsidP="00E60690">
      <w:pPr>
        <w:pStyle w:val="Betarp"/>
        <w:rPr>
          <w:rFonts w:ascii="Times New Roman" w:hAnsi="Times New Roman"/>
          <w:b/>
          <w:bCs/>
          <w:sz w:val="24"/>
          <w:szCs w:val="24"/>
        </w:rPr>
      </w:pPr>
    </w:p>
    <w:p w14:paraId="72945D4B" w14:textId="77777777" w:rsidR="00CA642D" w:rsidRDefault="00CA642D" w:rsidP="00E60690">
      <w:pPr>
        <w:pStyle w:val="Betarp"/>
        <w:rPr>
          <w:rFonts w:ascii="Times New Roman" w:hAnsi="Times New Roman"/>
          <w:b/>
          <w:sz w:val="24"/>
          <w:szCs w:val="24"/>
          <w:lang w:eastAsia="lt-LT"/>
        </w:rPr>
      </w:pPr>
      <w:r w:rsidRPr="00E60690">
        <w:rPr>
          <w:rFonts w:ascii="Times New Roman" w:hAnsi="Times New Roman"/>
          <w:b/>
          <w:sz w:val="24"/>
          <w:szCs w:val="24"/>
          <w:lang w:eastAsia="lt-LT"/>
        </w:rPr>
        <w:t>Valandų, skiriamų vadovauti klasei (grupei), skaičius mokytojui per mokslo metus</w:t>
      </w:r>
    </w:p>
    <w:p w14:paraId="74244B97" w14:textId="77777777" w:rsidR="009A70E0" w:rsidRPr="00E60690" w:rsidRDefault="009A70E0" w:rsidP="00E60690">
      <w:pPr>
        <w:pStyle w:val="Betarp"/>
        <w:rPr>
          <w:rFonts w:ascii="Times New Roman" w:hAnsi="Times New Roman"/>
          <w:b/>
          <w:caps/>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691"/>
        <w:gridCol w:w="1596"/>
        <w:gridCol w:w="1674"/>
      </w:tblGrid>
      <w:tr w:rsidR="00CA642D" w:rsidRPr="00E60690" w14:paraId="2F824C42" w14:textId="77777777" w:rsidTr="0063615A">
        <w:trPr>
          <w:trHeight w:val="227"/>
          <w:jc w:val="center"/>
        </w:trPr>
        <w:tc>
          <w:tcPr>
            <w:tcW w:w="4786" w:type="dxa"/>
            <w:vAlign w:val="center"/>
          </w:tcPr>
          <w:p w14:paraId="40CBF00C" w14:textId="77777777" w:rsidR="00CA642D" w:rsidRPr="00E60690" w:rsidRDefault="00CA642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Mokinių skaičius klasėje (grupėje)</w:t>
            </w:r>
          </w:p>
        </w:tc>
        <w:tc>
          <w:tcPr>
            <w:tcW w:w="1691" w:type="dxa"/>
            <w:vAlign w:val="center"/>
          </w:tcPr>
          <w:p w14:paraId="6AC4C21E" w14:textId="77777777" w:rsidR="00CA642D" w:rsidRPr="00E60690" w:rsidRDefault="00CA642D" w:rsidP="00E60690">
            <w:pPr>
              <w:pStyle w:val="Betarp"/>
              <w:rPr>
                <w:rFonts w:ascii="Times New Roman" w:hAnsi="Times New Roman"/>
                <w:sz w:val="24"/>
                <w:szCs w:val="24"/>
                <w:lang w:eastAsia="lt-LT"/>
              </w:rPr>
            </w:pPr>
            <w:r w:rsidRPr="00E60690">
              <w:rPr>
                <w:rFonts w:ascii="Times New Roman" w:hAnsi="Times New Roman"/>
                <w:sz w:val="24"/>
                <w:szCs w:val="24"/>
              </w:rPr>
              <w:t>ne daugiau kaip 11</w:t>
            </w:r>
          </w:p>
        </w:tc>
        <w:tc>
          <w:tcPr>
            <w:tcW w:w="1596" w:type="dxa"/>
            <w:vAlign w:val="center"/>
          </w:tcPr>
          <w:p w14:paraId="1957D6DC" w14:textId="77777777" w:rsidR="00CA642D" w:rsidRPr="00E60690" w:rsidRDefault="00CA642D" w:rsidP="00E60690">
            <w:pPr>
              <w:pStyle w:val="Betarp"/>
              <w:rPr>
                <w:rFonts w:ascii="Times New Roman" w:hAnsi="Times New Roman"/>
                <w:sz w:val="24"/>
                <w:szCs w:val="24"/>
                <w:lang w:eastAsia="lt-LT"/>
              </w:rPr>
            </w:pPr>
            <w:r w:rsidRPr="00E60690">
              <w:rPr>
                <w:rFonts w:ascii="Times New Roman" w:hAnsi="Times New Roman"/>
                <w:sz w:val="24"/>
                <w:szCs w:val="24"/>
              </w:rPr>
              <w:t>12-20</w:t>
            </w:r>
          </w:p>
        </w:tc>
        <w:tc>
          <w:tcPr>
            <w:tcW w:w="1674" w:type="dxa"/>
            <w:vAlign w:val="center"/>
          </w:tcPr>
          <w:p w14:paraId="59DA8738" w14:textId="77777777" w:rsidR="00CA642D" w:rsidRPr="00E60690" w:rsidRDefault="00CA642D" w:rsidP="00E60690">
            <w:pPr>
              <w:pStyle w:val="Betarp"/>
              <w:rPr>
                <w:rFonts w:ascii="Times New Roman" w:hAnsi="Times New Roman"/>
                <w:sz w:val="24"/>
                <w:szCs w:val="24"/>
                <w:lang w:eastAsia="lt-LT"/>
              </w:rPr>
            </w:pPr>
            <w:r w:rsidRPr="00E60690">
              <w:rPr>
                <w:rFonts w:ascii="Times New Roman" w:hAnsi="Times New Roman"/>
                <w:sz w:val="24"/>
                <w:szCs w:val="24"/>
              </w:rPr>
              <w:t>21 ir daugiau</w:t>
            </w:r>
          </w:p>
        </w:tc>
      </w:tr>
      <w:tr w:rsidR="00CA642D" w:rsidRPr="00E60690" w14:paraId="4C0AFC2E" w14:textId="77777777" w:rsidTr="0063615A">
        <w:trPr>
          <w:trHeight w:val="221"/>
          <w:jc w:val="center"/>
        </w:trPr>
        <w:tc>
          <w:tcPr>
            <w:tcW w:w="4786" w:type="dxa"/>
            <w:vAlign w:val="center"/>
          </w:tcPr>
          <w:p w14:paraId="34B43C72" w14:textId="77777777" w:rsidR="00CA642D" w:rsidRPr="00E60690" w:rsidRDefault="00CA642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Valandų, skiriamų vadovauti klasei (grupei), skaičius mokytojui per mokslo metus</w:t>
            </w:r>
          </w:p>
        </w:tc>
        <w:tc>
          <w:tcPr>
            <w:tcW w:w="1691" w:type="dxa"/>
            <w:vAlign w:val="center"/>
          </w:tcPr>
          <w:p w14:paraId="017FAB4C" w14:textId="77777777" w:rsidR="00CA642D" w:rsidRPr="00E60690" w:rsidRDefault="00CA642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152</w:t>
            </w:r>
          </w:p>
        </w:tc>
        <w:tc>
          <w:tcPr>
            <w:tcW w:w="1596" w:type="dxa"/>
            <w:vAlign w:val="center"/>
          </w:tcPr>
          <w:p w14:paraId="19DB39D6" w14:textId="77777777" w:rsidR="00CA642D" w:rsidRPr="00E60690" w:rsidRDefault="00CA642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180</w:t>
            </w:r>
          </w:p>
        </w:tc>
        <w:tc>
          <w:tcPr>
            <w:tcW w:w="1674" w:type="dxa"/>
            <w:vAlign w:val="center"/>
          </w:tcPr>
          <w:p w14:paraId="0A467534" w14:textId="77777777" w:rsidR="00CA642D" w:rsidRPr="00E60690" w:rsidRDefault="00CA642D" w:rsidP="00E60690">
            <w:pPr>
              <w:pStyle w:val="Betarp"/>
              <w:rPr>
                <w:rFonts w:ascii="Times New Roman" w:hAnsi="Times New Roman"/>
                <w:sz w:val="24"/>
                <w:szCs w:val="24"/>
                <w:lang w:eastAsia="lt-LT"/>
              </w:rPr>
            </w:pPr>
            <w:r w:rsidRPr="00E60690">
              <w:rPr>
                <w:rFonts w:ascii="Times New Roman" w:hAnsi="Times New Roman"/>
                <w:sz w:val="24"/>
                <w:szCs w:val="24"/>
                <w:lang w:eastAsia="lt-LT"/>
              </w:rPr>
              <w:t>210</w:t>
            </w:r>
          </w:p>
        </w:tc>
      </w:tr>
    </w:tbl>
    <w:p w14:paraId="20E0FE9C" w14:textId="5A7D568E" w:rsidR="00CA642D" w:rsidRPr="00E60690" w:rsidRDefault="00CA642D" w:rsidP="00E60690">
      <w:pPr>
        <w:pStyle w:val="Betarp"/>
        <w:rPr>
          <w:rFonts w:ascii="Times New Roman" w:hAnsi="Times New Roman"/>
          <w:b/>
          <w:bCs/>
          <w:sz w:val="24"/>
          <w:szCs w:val="24"/>
        </w:rPr>
      </w:pPr>
    </w:p>
    <w:p w14:paraId="156E77EE" w14:textId="49FB9FFB" w:rsidR="00741B36" w:rsidRPr="00E60690" w:rsidRDefault="00741B36" w:rsidP="00E60690">
      <w:pPr>
        <w:pStyle w:val="Betarp"/>
        <w:rPr>
          <w:rFonts w:ascii="Times New Roman" w:hAnsi="Times New Roman"/>
          <w:b/>
          <w:bCs/>
          <w:sz w:val="24"/>
          <w:szCs w:val="24"/>
        </w:rPr>
      </w:pPr>
    </w:p>
    <w:p w14:paraId="553534B4" w14:textId="7533B308" w:rsidR="00741B36" w:rsidRPr="00E60690" w:rsidRDefault="00741B36" w:rsidP="00E60690">
      <w:pPr>
        <w:pStyle w:val="Betarp"/>
        <w:rPr>
          <w:rFonts w:ascii="Times New Roman" w:hAnsi="Times New Roman"/>
          <w:b/>
          <w:bCs/>
          <w:sz w:val="24"/>
          <w:szCs w:val="24"/>
        </w:rPr>
      </w:pPr>
    </w:p>
    <w:p w14:paraId="4BCA0FBF" w14:textId="45395DD6" w:rsidR="00741B36" w:rsidRPr="00E60690" w:rsidRDefault="00741B36" w:rsidP="00E60690">
      <w:pPr>
        <w:pStyle w:val="Betarp"/>
        <w:rPr>
          <w:rFonts w:ascii="Times New Roman" w:hAnsi="Times New Roman"/>
          <w:b/>
          <w:bCs/>
          <w:sz w:val="24"/>
          <w:szCs w:val="24"/>
        </w:rPr>
      </w:pPr>
    </w:p>
    <w:p w14:paraId="44D1B81A" w14:textId="3C90A3B9" w:rsidR="00BE2A2E" w:rsidRPr="00E60690" w:rsidRDefault="00BE2A2E" w:rsidP="00E60690">
      <w:pPr>
        <w:pStyle w:val="Betarp"/>
        <w:rPr>
          <w:rFonts w:ascii="Times New Roman" w:hAnsi="Times New Roman"/>
          <w:b/>
          <w:bCs/>
          <w:sz w:val="24"/>
          <w:szCs w:val="24"/>
        </w:rPr>
      </w:pPr>
    </w:p>
    <w:p w14:paraId="13E5C7BA" w14:textId="712BE40A" w:rsidR="00BE2A2E" w:rsidRPr="00E60690" w:rsidRDefault="00BE2A2E" w:rsidP="00E60690">
      <w:pPr>
        <w:pStyle w:val="Betarp"/>
        <w:rPr>
          <w:rFonts w:ascii="Times New Roman" w:hAnsi="Times New Roman"/>
          <w:b/>
          <w:bCs/>
          <w:sz w:val="24"/>
          <w:szCs w:val="24"/>
        </w:rPr>
      </w:pPr>
    </w:p>
    <w:p w14:paraId="3BD839B0" w14:textId="7129D7B2" w:rsidR="00BE2A2E" w:rsidRPr="00E60690" w:rsidRDefault="00BE2A2E" w:rsidP="00E60690">
      <w:pPr>
        <w:pStyle w:val="Betarp"/>
        <w:rPr>
          <w:rFonts w:ascii="Times New Roman" w:hAnsi="Times New Roman"/>
          <w:b/>
          <w:bCs/>
          <w:sz w:val="24"/>
          <w:szCs w:val="24"/>
        </w:rPr>
      </w:pPr>
    </w:p>
    <w:p w14:paraId="6D44C1CB" w14:textId="01CB8BF3" w:rsidR="00BE2A2E" w:rsidRPr="00E60690" w:rsidRDefault="00BE2A2E" w:rsidP="00E60690">
      <w:pPr>
        <w:pStyle w:val="Betarp"/>
        <w:rPr>
          <w:rFonts w:ascii="Times New Roman" w:hAnsi="Times New Roman"/>
          <w:b/>
          <w:bCs/>
          <w:sz w:val="24"/>
          <w:szCs w:val="24"/>
        </w:rPr>
      </w:pPr>
    </w:p>
    <w:p w14:paraId="78C49ED9" w14:textId="2A0EE62B" w:rsidR="00BE2A2E" w:rsidRPr="00E60690" w:rsidRDefault="00BE2A2E" w:rsidP="00E60690">
      <w:pPr>
        <w:pStyle w:val="Betarp"/>
        <w:rPr>
          <w:rFonts w:ascii="Times New Roman" w:hAnsi="Times New Roman"/>
          <w:b/>
          <w:bCs/>
          <w:sz w:val="24"/>
          <w:szCs w:val="24"/>
        </w:rPr>
      </w:pPr>
    </w:p>
    <w:p w14:paraId="18A0C96E" w14:textId="6B5C3136" w:rsidR="00BE2A2E" w:rsidRPr="00E60690" w:rsidRDefault="00BE2A2E" w:rsidP="00E60690">
      <w:pPr>
        <w:pStyle w:val="Betarp"/>
        <w:rPr>
          <w:rFonts w:ascii="Times New Roman" w:hAnsi="Times New Roman"/>
          <w:b/>
          <w:bCs/>
          <w:sz w:val="24"/>
          <w:szCs w:val="24"/>
        </w:rPr>
      </w:pPr>
    </w:p>
    <w:p w14:paraId="4AD8E3EC" w14:textId="7DAC9F96" w:rsidR="00BE2A2E" w:rsidRPr="00E60690" w:rsidRDefault="00BE2A2E" w:rsidP="00E60690">
      <w:pPr>
        <w:pStyle w:val="Betarp"/>
        <w:rPr>
          <w:rFonts w:ascii="Times New Roman" w:hAnsi="Times New Roman"/>
          <w:b/>
          <w:bCs/>
          <w:sz w:val="24"/>
          <w:szCs w:val="24"/>
        </w:rPr>
      </w:pPr>
    </w:p>
    <w:p w14:paraId="627328F0" w14:textId="2BDD4CBC" w:rsidR="007823C8" w:rsidRPr="00E60690" w:rsidRDefault="007823C8" w:rsidP="00E60690">
      <w:pPr>
        <w:pStyle w:val="Betarp"/>
        <w:rPr>
          <w:rFonts w:ascii="Times New Roman" w:hAnsi="Times New Roman"/>
          <w:b/>
          <w:bCs/>
          <w:sz w:val="24"/>
          <w:szCs w:val="24"/>
        </w:rPr>
      </w:pPr>
      <w:r w:rsidRPr="00E60690">
        <w:rPr>
          <w:rFonts w:ascii="Times New Roman" w:hAnsi="Times New Roman"/>
          <w:b/>
          <w:bCs/>
          <w:sz w:val="24"/>
          <w:szCs w:val="24"/>
        </w:rPr>
        <w:br w:type="page"/>
      </w:r>
    </w:p>
    <w:p w14:paraId="03188D56" w14:textId="77777777" w:rsidR="007823C8" w:rsidRPr="00E60690" w:rsidRDefault="007823C8" w:rsidP="00E60690">
      <w:pPr>
        <w:pStyle w:val="Betarp"/>
        <w:rPr>
          <w:rFonts w:ascii="Times New Roman" w:hAnsi="Times New Roman"/>
          <w:b/>
          <w:bCs/>
          <w:sz w:val="24"/>
          <w:szCs w:val="24"/>
        </w:rPr>
        <w:sectPr w:rsidR="007823C8" w:rsidRPr="00E60690" w:rsidSect="009A70E0">
          <w:pgSz w:w="16838" w:h="11906" w:orient="landscape"/>
          <w:pgMar w:top="1276" w:right="1134" w:bottom="567" w:left="1134" w:header="567" w:footer="567" w:gutter="0"/>
          <w:cols w:space="1296"/>
          <w:docGrid w:linePitch="360"/>
        </w:sectPr>
      </w:pPr>
    </w:p>
    <w:p w14:paraId="677B3347" w14:textId="77777777" w:rsidR="00A63279" w:rsidRDefault="00A63279" w:rsidP="00A63279">
      <w:pPr>
        <w:pStyle w:val="Betarp"/>
        <w:ind w:left="5184"/>
        <w:rPr>
          <w:rFonts w:ascii="Times New Roman" w:eastAsia="Times New Roman" w:hAnsi="Times New Roman"/>
          <w:sz w:val="24"/>
          <w:szCs w:val="24"/>
        </w:rPr>
      </w:pPr>
      <w:r>
        <w:rPr>
          <w:rFonts w:ascii="Times New Roman" w:eastAsia="Times New Roman" w:hAnsi="Times New Roman"/>
          <w:sz w:val="24"/>
          <w:szCs w:val="24"/>
        </w:rPr>
        <w:lastRenderedPageBreak/>
        <w:t>Griškabūdžio gimnazijos darbuotojų</w:t>
      </w:r>
    </w:p>
    <w:p w14:paraId="7C6B1A82" w14:textId="77777777" w:rsidR="00A63279" w:rsidRPr="00E60690" w:rsidRDefault="00A63279" w:rsidP="00A63279">
      <w:pPr>
        <w:pStyle w:val="Betarp"/>
        <w:ind w:left="3888" w:firstLine="1296"/>
        <w:rPr>
          <w:rFonts w:ascii="Times New Roman" w:eastAsia="Times New Roman" w:hAnsi="Times New Roman"/>
          <w:sz w:val="24"/>
          <w:szCs w:val="24"/>
        </w:rPr>
      </w:pPr>
      <w:r>
        <w:rPr>
          <w:rFonts w:ascii="Times New Roman" w:eastAsia="Times New Roman" w:hAnsi="Times New Roman"/>
          <w:sz w:val="24"/>
          <w:szCs w:val="24"/>
        </w:rPr>
        <w:t>d</w:t>
      </w:r>
      <w:r w:rsidRPr="00E60690">
        <w:rPr>
          <w:rFonts w:ascii="Times New Roman" w:eastAsia="Times New Roman" w:hAnsi="Times New Roman"/>
          <w:sz w:val="24"/>
          <w:szCs w:val="24"/>
        </w:rPr>
        <w:t>arbo apmokėjimo tvarkos</w:t>
      </w:r>
      <w:r>
        <w:rPr>
          <w:rFonts w:ascii="Times New Roman" w:eastAsia="Times New Roman" w:hAnsi="Times New Roman"/>
          <w:sz w:val="24"/>
          <w:szCs w:val="24"/>
        </w:rPr>
        <w:t xml:space="preserve"> aprašo</w:t>
      </w:r>
    </w:p>
    <w:p w14:paraId="33E4E6C3" w14:textId="0C7A1DB8" w:rsidR="00A63279" w:rsidRPr="00E60690" w:rsidRDefault="00A63279" w:rsidP="00A63279">
      <w:pPr>
        <w:pStyle w:val="Betarp"/>
        <w:ind w:left="3888" w:firstLine="1296"/>
        <w:rPr>
          <w:rFonts w:ascii="Times New Roman" w:eastAsia="Times New Roman" w:hAnsi="Times New Roman"/>
          <w:sz w:val="24"/>
          <w:szCs w:val="24"/>
        </w:rPr>
      </w:pPr>
      <w:r>
        <w:rPr>
          <w:rFonts w:ascii="Times New Roman" w:eastAsia="Times New Roman" w:hAnsi="Times New Roman"/>
          <w:sz w:val="24"/>
          <w:szCs w:val="24"/>
        </w:rPr>
        <w:t>4</w:t>
      </w:r>
      <w:r w:rsidRPr="00E60690">
        <w:rPr>
          <w:rFonts w:ascii="Times New Roman" w:eastAsia="Times New Roman" w:hAnsi="Times New Roman"/>
          <w:sz w:val="24"/>
          <w:szCs w:val="24"/>
        </w:rPr>
        <w:t xml:space="preserve"> priedas</w:t>
      </w:r>
    </w:p>
    <w:p w14:paraId="5F452880" w14:textId="77777777" w:rsidR="007823C8" w:rsidRPr="00E60690" w:rsidRDefault="007823C8" w:rsidP="00E60690">
      <w:pPr>
        <w:pStyle w:val="Betarp"/>
        <w:rPr>
          <w:rFonts w:ascii="Times New Roman" w:hAnsi="Times New Roman"/>
          <w:b/>
          <w:bCs/>
          <w:sz w:val="24"/>
          <w:szCs w:val="24"/>
        </w:rPr>
      </w:pPr>
    </w:p>
    <w:p w14:paraId="42E1BB27" w14:textId="360A011C" w:rsidR="00E613B1" w:rsidRPr="00E60690" w:rsidRDefault="00E613B1" w:rsidP="00E60690">
      <w:pPr>
        <w:pStyle w:val="Betarp"/>
        <w:rPr>
          <w:rFonts w:ascii="Times New Roman" w:hAnsi="Times New Roman"/>
          <w:b/>
          <w:bCs/>
          <w:sz w:val="24"/>
          <w:szCs w:val="24"/>
        </w:rPr>
      </w:pPr>
      <w:r w:rsidRPr="00E60690">
        <w:rPr>
          <w:rFonts w:ascii="Times New Roman" w:hAnsi="Times New Roman"/>
          <w:b/>
          <w:bCs/>
          <w:sz w:val="24"/>
          <w:szCs w:val="24"/>
        </w:rPr>
        <w:t>MOKYTOJŲ VEIKLŲ MOKYKLOS BENDRUOMENEI SĄRAŠAS</w:t>
      </w:r>
    </w:p>
    <w:p w14:paraId="68D5A606" w14:textId="77777777" w:rsidR="00E613B1" w:rsidRPr="00E60690" w:rsidRDefault="00E613B1" w:rsidP="00E60690">
      <w:pPr>
        <w:pStyle w:val="Betarp"/>
        <w:rPr>
          <w:rFonts w:ascii="Times New Roman" w:hAnsi="Times New Roman"/>
          <w:b/>
          <w:bCs/>
          <w:sz w:val="24"/>
          <w:szCs w:val="24"/>
        </w:rPr>
      </w:pPr>
    </w:p>
    <w:tbl>
      <w:tblPr>
        <w:tblStyle w:val="Lentelstinklelis"/>
        <w:tblW w:w="9497" w:type="dxa"/>
        <w:tblInd w:w="-5" w:type="dxa"/>
        <w:tblLook w:val="04A0" w:firstRow="1" w:lastRow="0" w:firstColumn="1" w:lastColumn="0" w:noHBand="0" w:noVBand="1"/>
      </w:tblPr>
      <w:tblGrid>
        <w:gridCol w:w="850"/>
        <w:gridCol w:w="8647"/>
      </w:tblGrid>
      <w:tr w:rsidR="00E613B1" w:rsidRPr="00E60690" w14:paraId="71C1EE39" w14:textId="77777777" w:rsidTr="007823C8">
        <w:tc>
          <w:tcPr>
            <w:tcW w:w="850" w:type="dxa"/>
          </w:tcPr>
          <w:p w14:paraId="674F32BB"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Eil. Nr.</w:t>
            </w:r>
          </w:p>
        </w:tc>
        <w:tc>
          <w:tcPr>
            <w:tcW w:w="8647" w:type="dxa"/>
            <w:vAlign w:val="center"/>
          </w:tcPr>
          <w:p w14:paraId="645A281E"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Veiklos pobūdis</w:t>
            </w:r>
          </w:p>
        </w:tc>
      </w:tr>
      <w:tr w:rsidR="00E613B1" w:rsidRPr="00E60690" w14:paraId="317EFEBD" w14:textId="77777777" w:rsidTr="007823C8">
        <w:tc>
          <w:tcPr>
            <w:tcW w:w="9497" w:type="dxa"/>
            <w:gridSpan w:val="2"/>
          </w:tcPr>
          <w:p w14:paraId="37DCED0E" w14:textId="77777777" w:rsidR="00E613B1" w:rsidRPr="00E60690" w:rsidRDefault="00E613B1" w:rsidP="00E60690">
            <w:pPr>
              <w:pStyle w:val="Betarp"/>
              <w:rPr>
                <w:rFonts w:ascii="Times New Roman" w:hAnsi="Times New Roman"/>
                <w:b/>
                <w:bCs/>
                <w:sz w:val="24"/>
                <w:szCs w:val="24"/>
              </w:rPr>
            </w:pPr>
            <w:r w:rsidRPr="00E60690">
              <w:rPr>
                <w:rFonts w:ascii="Times New Roman" w:hAnsi="Times New Roman"/>
                <w:b/>
                <w:bCs/>
                <w:sz w:val="24"/>
                <w:szCs w:val="24"/>
              </w:rPr>
              <w:t>I. PRIVALOMOS VEIKLOS</w:t>
            </w:r>
          </w:p>
        </w:tc>
      </w:tr>
      <w:tr w:rsidR="00E613B1" w:rsidRPr="00E60690" w14:paraId="3AD97B9E" w14:textId="77777777" w:rsidTr="007823C8">
        <w:tc>
          <w:tcPr>
            <w:tcW w:w="850" w:type="dxa"/>
          </w:tcPr>
          <w:p w14:paraId="6FFF6B87"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1.</w:t>
            </w:r>
          </w:p>
        </w:tc>
        <w:tc>
          <w:tcPr>
            <w:tcW w:w="8647" w:type="dxa"/>
          </w:tcPr>
          <w:p w14:paraId="34CD1633"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Tėvų (globėjų, rūpintojų) informavimas, konsultavimas ir bendradarbiavimas su jais dėl mokinių ugdymo (si), mokymosi pažangos ir pasiekimų.</w:t>
            </w:r>
          </w:p>
        </w:tc>
      </w:tr>
      <w:tr w:rsidR="00E613B1" w:rsidRPr="00E60690" w14:paraId="2E14F769" w14:textId="77777777" w:rsidTr="007823C8">
        <w:tc>
          <w:tcPr>
            <w:tcW w:w="850" w:type="dxa"/>
          </w:tcPr>
          <w:p w14:paraId="4468351D"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2.</w:t>
            </w:r>
          </w:p>
        </w:tc>
        <w:tc>
          <w:tcPr>
            <w:tcW w:w="8647" w:type="dxa"/>
          </w:tcPr>
          <w:p w14:paraId="6CCA75C5"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Bendradarbiavimas su mokyklos darbuotojais mokinių ugdymo klausimais.</w:t>
            </w:r>
          </w:p>
        </w:tc>
      </w:tr>
      <w:tr w:rsidR="00E613B1" w:rsidRPr="00E60690" w14:paraId="32AFDFD0" w14:textId="77777777" w:rsidTr="007823C8">
        <w:tc>
          <w:tcPr>
            <w:tcW w:w="850" w:type="dxa"/>
          </w:tcPr>
          <w:p w14:paraId="75643FE6"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3.</w:t>
            </w:r>
          </w:p>
        </w:tc>
        <w:tc>
          <w:tcPr>
            <w:tcW w:w="8647" w:type="dxa"/>
          </w:tcPr>
          <w:p w14:paraId="21F442B5"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Mokyklos administracijos inicijuotos veiklos, skirtos mokyklos veiklai planuoti, organizuoti.</w:t>
            </w:r>
          </w:p>
        </w:tc>
      </w:tr>
      <w:tr w:rsidR="00E613B1" w:rsidRPr="00E60690" w14:paraId="4981080A" w14:textId="77777777" w:rsidTr="007823C8">
        <w:tc>
          <w:tcPr>
            <w:tcW w:w="850" w:type="dxa"/>
          </w:tcPr>
          <w:p w14:paraId="202A0209"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4.</w:t>
            </w:r>
          </w:p>
        </w:tc>
        <w:tc>
          <w:tcPr>
            <w:tcW w:w="8647" w:type="dxa"/>
          </w:tcPr>
          <w:p w14:paraId="069CD416"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Dalyvavimas kvalifikacijos kėlimo renginiuose.</w:t>
            </w:r>
          </w:p>
        </w:tc>
      </w:tr>
      <w:tr w:rsidR="00E613B1" w:rsidRPr="00E60690" w14:paraId="557F2976" w14:textId="77777777" w:rsidTr="007823C8">
        <w:tc>
          <w:tcPr>
            <w:tcW w:w="850" w:type="dxa"/>
          </w:tcPr>
          <w:p w14:paraId="761E3C60"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5.</w:t>
            </w:r>
          </w:p>
        </w:tc>
        <w:tc>
          <w:tcPr>
            <w:tcW w:w="8647" w:type="dxa"/>
          </w:tcPr>
          <w:p w14:paraId="00FF196D"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Atviros pamokos, dalijimasis darbo patirtimi (pranešimai metodinėse grupėse, mokytojų tarybos posėdžiuose), mokytojų savianalizės anketų rengimas.</w:t>
            </w:r>
          </w:p>
        </w:tc>
      </w:tr>
      <w:tr w:rsidR="00E613B1" w:rsidRPr="00E60690" w14:paraId="75D81500" w14:textId="77777777" w:rsidTr="007823C8">
        <w:tc>
          <w:tcPr>
            <w:tcW w:w="850" w:type="dxa"/>
          </w:tcPr>
          <w:p w14:paraId="0A667CEC"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6.</w:t>
            </w:r>
          </w:p>
        </w:tc>
        <w:tc>
          <w:tcPr>
            <w:tcW w:w="8647" w:type="dxa"/>
          </w:tcPr>
          <w:p w14:paraId="18D31BA4"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Savišvieta ir mokytojų veiklą reglamentuojančių dokumentų skaitymas ir analizė.</w:t>
            </w:r>
          </w:p>
        </w:tc>
      </w:tr>
      <w:tr w:rsidR="00E613B1" w:rsidRPr="00E60690" w14:paraId="175E6966" w14:textId="77777777" w:rsidTr="007823C8">
        <w:tc>
          <w:tcPr>
            <w:tcW w:w="9497" w:type="dxa"/>
            <w:gridSpan w:val="2"/>
          </w:tcPr>
          <w:p w14:paraId="7DAAAA91" w14:textId="77777777" w:rsidR="00E613B1" w:rsidRPr="00E60690" w:rsidRDefault="00E613B1" w:rsidP="00E60690">
            <w:pPr>
              <w:pStyle w:val="Betarp"/>
              <w:rPr>
                <w:rFonts w:ascii="Times New Roman" w:hAnsi="Times New Roman"/>
                <w:b/>
                <w:bCs/>
                <w:sz w:val="24"/>
                <w:szCs w:val="24"/>
              </w:rPr>
            </w:pPr>
            <w:r w:rsidRPr="00E60690">
              <w:rPr>
                <w:rFonts w:ascii="Times New Roman" w:hAnsi="Times New Roman"/>
                <w:b/>
                <w:bCs/>
                <w:sz w:val="24"/>
                <w:szCs w:val="24"/>
              </w:rPr>
              <w:t>II. INDIVIDUALIOS VEIKLOS</w:t>
            </w:r>
          </w:p>
        </w:tc>
      </w:tr>
      <w:tr w:rsidR="00E613B1" w:rsidRPr="00E60690" w14:paraId="2ACD692B" w14:textId="77777777" w:rsidTr="007823C8">
        <w:tc>
          <w:tcPr>
            <w:tcW w:w="850" w:type="dxa"/>
          </w:tcPr>
          <w:p w14:paraId="1BFE371D"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7.</w:t>
            </w:r>
          </w:p>
        </w:tc>
        <w:tc>
          <w:tcPr>
            <w:tcW w:w="8647" w:type="dxa"/>
          </w:tcPr>
          <w:p w14:paraId="02950AD6"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Dalyvavimas Strateginio plano ir Ugdymo plano kūrimo grupėse.</w:t>
            </w:r>
          </w:p>
        </w:tc>
      </w:tr>
      <w:tr w:rsidR="00E613B1" w:rsidRPr="00E60690" w14:paraId="312E9D44" w14:textId="77777777" w:rsidTr="007823C8">
        <w:tc>
          <w:tcPr>
            <w:tcW w:w="850" w:type="dxa"/>
          </w:tcPr>
          <w:p w14:paraId="25485DA8"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8.</w:t>
            </w:r>
          </w:p>
        </w:tc>
        <w:tc>
          <w:tcPr>
            <w:tcW w:w="8647" w:type="dxa"/>
          </w:tcPr>
          <w:p w14:paraId="643DC800"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Vadovavimas savivaldai.</w:t>
            </w:r>
          </w:p>
        </w:tc>
      </w:tr>
      <w:tr w:rsidR="00E613B1" w:rsidRPr="00E60690" w14:paraId="70D56702" w14:textId="77777777" w:rsidTr="007823C8">
        <w:tc>
          <w:tcPr>
            <w:tcW w:w="850" w:type="dxa"/>
          </w:tcPr>
          <w:p w14:paraId="6453F771"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9.</w:t>
            </w:r>
          </w:p>
        </w:tc>
        <w:tc>
          <w:tcPr>
            <w:tcW w:w="8647" w:type="dxa"/>
          </w:tcPr>
          <w:p w14:paraId="04489DAB"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Socialinių, pilietinių, prevencinių veiklų koordinavimas ir vykdymas.</w:t>
            </w:r>
          </w:p>
        </w:tc>
      </w:tr>
      <w:tr w:rsidR="00E613B1" w:rsidRPr="00E60690" w14:paraId="033CFEA6" w14:textId="77777777" w:rsidTr="007823C8">
        <w:tc>
          <w:tcPr>
            <w:tcW w:w="850" w:type="dxa"/>
          </w:tcPr>
          <w:p w14:paraId="45DDB947"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10.</w:t>
            </w:r>
          </w:p>
        </w:tc>
        <w:tc>
          <w:tcPr>
            <w:tcW w:w="8647" w:type="dxa"/>
          </w:tcPr>
          <w:p w14:paraId="6619B4E1"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Dalyvavimas Mokyklos veiklos įsivertinime.</w:t>
            </w:r>
          </w:p>
        </w:tc>
      </w:tr>
      <w:tr w:rsidR="00E613B1" w:rsidRPr="00E60690" w14:paraId="6E47A707" w14:textId="77777777" w:rsidTr="007823C8">
        <w:tc>
          <w:tcPr>
            <w:tcW w:w="850" w:type="dxa"/>
          </w:tcPr>
          <w:p w14:paraId="5601D0CA"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11.</w:t>
            </w:r>
          </w:p>
        </w:tc>
        <w:tc>
          <w:tcPr>
            <w:tcW w:w="8647" w:type="dxa"/>
          </w:tcPr>
          <w:p w14:paraId="1EB3AEDA"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Budėjimas pertraukų metu mokykloje.</w:t>
            </w:r>
          </w:p>
        </w:tc>
      </w:tr>
      <w:tr w:rsidR="00E613B1" w:rsidRPr="00E60690" w14:paraId="2B892482" w14:textId="77777777" w:rsidTr="007823C8">
        <w:tc>
          <w:tcPr>
            <w:tcW w:w="850" w:type="dxa"/>
          </w:tcPr>
          <w:p w14:paraId="4DDF9C79"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12.</w:t>
            </w:r>
          </w:p>
        </w:tc>
        <w:tc>
          <w:tcPr>
            <w:tcW w:w="8647" w:type="dxa"/>
          </w:tcPr>
          <w:p w14:paraId="16829B36"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Vadovavimas metodinėms grupėms.</w:t>
            </w:r>
          </w:p>
        </w:tc>
      </w:tr>
      <w:tr w:rsidR="00E613B1" w:rsidRPr="00E60690" w14:paraId="38750A41" w14:textId="77777777" w:rsidTr="007823C8">
        <w:tc>
          <w:tcPr>
            <w:tcW w:w="850" w:type="dxa"/>
          </w:tcPr>
          <w:p w14:paraId="474A6A6A"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13.</w:t>
            </w:r>
          </w:p>
        </w:tc>
        <w:tc>
          <w:tcPr>
            <w:tcW w:w="8647" w:type="dxa"/>
          </w:tcPr>
          <w:p w14:paraId="0CE14086"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Renginių organizavimas.</w:t>
            </w:r>
          </w:p>
        </w:tc>
      </w:tr>
      <w:tr w:rsidR="00E613B1" w:rsidRPr="00E60690" w14:paraId="54266A22" w14:textId="77777777" w:rsidTr="007823C8">
        <w:tc>
          <w:tcPr>
            <w:tcW w:w="850" w:type="dxa"/>
          </w:tcPr>
          <w:p w14:paraId="7D173494"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14.</w:t>
            </w:r>
          </w:p>
        </w:tc>
        <w:tc>
          <w:tcPr>
            <w:tcW w:w="8647" w:type="dxa"/>
          </w:tcPr>
          <w:p w14:paraId="7E491137"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Dalykų modulių, neformaliojo ugdymo programų ir kt. edukacinių veiklų programų rengimas.</w:t>
            </w:r>
          </w:p>
        </w:tc>
      </w:tr>
      <w:tr w:rsidR="00E613B1" w:rsidRPr="00E60690" w14:paraId="4A811292" w14:textId="77777777" w:rsidTr="007823C8">
        <w:tc>
          <w:tcPr>
            <w:tcW w:w="850" w:type="dxa"/>
          </w:tcPr>
          <w:p w14:paraId="60C27DA1"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15.</w:t>
            </w:r>
          </w:p>
        </w:tc>
        <w:tc>
          <w:tcPr>
            <w:tcW w:w="8647" w:type="dxa"/>
          </w:tcPr>
          <w:p w14:paraId="205A7D2E"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Projektų rengimas ir įgyvendinimas mokykloje.</w:t>
            </w:r>
          </w:p>
        </w:tc>
      </w:tr>
      <w:tr w:rsidR="00E613B1" w:rsidRPr="00E60690" w14:paraId="4B587094" w14:textId="77777777" w:rsidTr="007823C8">
        <w:tc>
          <w:tcPr>
            <w:tcW w:w="850" w:type="dxa"/>
          </w:tcPr>
          <w:p w14:paraId="54B2421B"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16.</w:t>
            </w:r>
          </w:p>
        </w:tc>
        <w:tc>
          <w:tcPr>
            <w:tcW w:w="8647" w:type="dxa"/>
          </w:tcPr>
          <w:p w14:paraId="559EE232"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Dalyvavimas ilgalaikiuose ne mokyklos organizuojamuose projektuose.</w:t>
            </w:r>
          </w:p>
        </w:tc>
      </w:tr>
      <w:tr w:rsidR="00E613B1" w:rsidRPr="00E60690" w14:paraId="2C2149C5" w14:textId="77777777" w:rsidTr="007823C8">
        <w:tc>
          <w:tcPr>
            <w:tcW w:w="850" w:type="dxa"/>
          </w:tcPr>
          <w:p w14:paraId="1AE3C47F"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17.</w:t>
            </w:r>
          </w:p>
        </w:tc>
        <w:tc>
          <w:tcPr>
            <w:tcW w:w="8647" w:type="dxa"/>
          </w:tcPr>
          <w:p w14:paraId="2EF5F0BD"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Inovacijų diegimas ir jų pritaikymas pamokose ir kt. edukacinės veiklos (informacinės technologijos ir jų panaudojimas).</w:t>
            </w:r>
          </w:p>
        </w:tc>
      </w:tr>
      <w:tr w:rsidR="00E613B1" w:rsidRPr="00E60690" w14:paraId="4811B769" w14:textId="77777777" w:rsidTr="007823C8">
        <w:tc>
          <w:tcPr>
            <w:tcW w:w="850" w:type="dxa"/>
          </w:tcPr>
          <w:p w14:paraId="1417CC82"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18.</w:t>
            </w:r>
          </w:p>
        </w:tc>
        <w:tc>
          <w:tcPr>
            <w:tcW w:w="8647" w:type="dxa"/>
          </w:tcPr>
          <w:p w14:paraId="700D44B5"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Edukacinių aplinkų kūrimas ir priežiūra.</w:t>
            </w:r>
          </w:p>
        </w:tc>
      </w:tr>
      <w:tr w:rsidR="00E613B1" w:rsidRPr="00E60690" w14:paraId="4F063DE9" w14:textId="77777777" w:rsidTr="007823C8">
        <w:tc>
          <w:tcPr>
            <w:tcW w:w="850" w:type="dxa"/>
          </w:tcPr>
          <w:p w14:paraId="6AB60119"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19.</w:t>
            </w:r>
          </w:p>
        </w:tc>
        <w:tc>
          <w:tcPr>
            <w:tcW w:w="8647" w:type="dxa"/>
          </w:tcPr>
          <w:p w14:paraId="635500A2"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Stendų ir kt. edukacinių priemonių kūrimas.</w:t>
            </w:r>
          </w:p>
        </w:tc>
      </w:tr>
      <w:tr w:rsidR="00E613B1" w:rsidRPr="00E60690" w14:paraId="6EFB5622" w14:textId="77777777" w:rsidTr="007823C8">
        <w:tc>
          <w:tcPr>
            <w:tcW w:w="850" w:type="dxa"/>
          </w:tcPr>
          <w:p w14:paraId="3D820589"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20.</w:t>
            </w:r>
          </w:p>
        </w:tc>
        <w:tc>
          <w:tcPr>
            <w:tcW w:w="8647" w:type="dxa"/>
          </w:tcPr>
          <w:p w14:paraId="401B3635"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Gerosios patirties sklaida mokykloje.</w:t>
            </w:r>
          </w:p>
        </w:tc>
      </w:tr>
      <w:tr w:rsidR="00E613B1" w:rsidRPr="00E60690" w14:paraId="6790A5A3" w14:textId="77777777" w:rsidTr="007823C8">
        <w:tc>
          <w:tcPr>
            <w:tcW w:w="850" w:type="dxa"/>
          </w:tcPr>
          <w:p w14:paraId="3B24501C"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21.</w:t>
            </w:r>
          </w:p>
        </w:tc>
        <w:tc>
          <w:tcPr>
            <w:tcW w:w="8647" w:type="dxa"/>
          </w:tcPr>
          <w:p w14:paraId="7B222274"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Pranešimai metodinėse grupėse ir mokytojų taryboje.</w:t>
            </w:r>
          </w:p>
        </w:tc>
      </w:tr>
      <w:tr w:rsidR="00E613B1" w:rsidRPr="00E60690" w14:paraId="645ABBE1" w14:textId="77777777" w:rsidTr="007823C8">
        <w:tc>
          <w:tcPr>
            <w:tcW w:w="850" w:type="dxa"/>
          </w:tcPr>
          <w:p w14:paraId="332F54D4"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22.</w:t>
            </w:r>
          </w:p>
        </w:tc>
        <w:tc>
          <w:tcPr>
            <w:tcW w:w="8647" w:type="dxa"/>
          </w:tcPr>
          <w:p w14:paraId="39D61119"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Pagalba kolegai.</w:t>
            </w:r>
          </w:p>
        </w:tc>
      </w:tr>
      <w:tr w:rsidR="00E613B1" w:rsidRPr="00E60690" w14:paraId="2E257E0A" w14:textId="77777777" w:rsidTr="007823C8">
        <w:tc>
          <w:tcPr>
            <w:tcW w:w="850" w:type="dxa"/>
          </w:tcPr>
          <w:p w14:paraId="07E691BD"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23.</w:t>
            </w:r>
          </w:p>
        </w:tc>
        <w:tc>
          <w:tcPr>
            <w:tcW w:w="8647" w:type="dxa"/>
          </w:tcPr>
          <w:p w14:paraId="3371C1D3"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Standartizuotų testų vertinimas.</w:t>
            </w:r>
          </w:p>
        </w:tc>
      </w:tr>
      <w:tr w:rsidR="00E613B1" w:rsidRPr="00E60690" w14:paraId="303F8799" w14:textId="77777777" w:rsidTr="007823C8">
        <w:tc>
          <w:tcPr>
            <w:tcW w:w="850" w:type="dxa"/>
          </w:tcPr>
          <w:p w14:paraId="6F611CEC"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24.</w:t>
            </w:r>
          </w:p>
        </w:tc>
        <w:tc>
          <w:tcPr>
            <w:tcW w:w="8647" w:type="dxa"/>
          </w:tcPr>
          <w:p w14:paraId="7B9F7B06"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PUPP darbų vertinimas.</w:t>
            </w:r>
          </w:p>
        </w:tc>
      </w:tr>
      <w:tr w:rsidR="00E613B1" w:rsidRPr="00E60690" w14:paraId="3B527B19" w14:textId="77777777" w:rsidTr="007823C8">
        <w:tc>
          <w:tcPr>
            <w:tcW w:w="850" w:type="dxa"/>
          </w:tcPr>
          <w:p w14:paraId="1041BA26"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25.</w:t>
            </w:r>
          </w:p>
        </w:tc>
        <w:tc>
          <w:tcPr>
            <w:tcW w:w="8647" w:type="dxa"/>
          </w:tcPr>
          <w:p w14:paraId="448EF4CF"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Mokymosi pažangos aprašų 4 klasėje rengimas.</w:t>
            </w:r>
          </w:p>
        </w:tc>
      </w:tr>
      <w:tr w:rsidR="00E613B1" w:rsidRPr="00E60690" w14:paraId="10CE654E" w14:textId="77777777" w:rsidTr="007823C8">
        <w:tc>
          <w:tcPr>
            <w:tcW w:w="850" w:type="dxa"/>
          </w:tcPr>
          <w:p w14:paraId="66493603"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26.</w:t>
            </w:r>
          </w:p>
        </w:tc>
        <w:tc>
          <w:tcPr>
            <w:tcW w:w="8647" w:type="dxa"/>
          </w:tcPr>
          <w:p w14:paraId="21A9F951"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Mokymosi pažangos ataskaitų rengimas ir analizė.</w:t>
            </w:r>
          </w:p>
        </w:tc>
      </w:tr>
      <w:tr w:rsidR="00E613B1" w:rsidRPr="00E60690" w14:paraId="16F463DA" w14:textId="77777777" w:rsidTr="007823C8">
        <w:tc>
          <w:tcPr>
            <w:tcW w:w="850" w:type="dxa"/>
          </w:tcPr>
          <w:p w14:paraId="591122BF"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27.</w:t>
            </w:r>
          </w:p>
        </w:tc>
        <w:tc>
          <w:tcPr>
            <w:tcW w:w="8647" w:type="dxa"/>
          </w:tcPr>
          <w:p w14:paraId="016EE92F"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Dalyvavimas konkursuose ir olimpiadose bei kt. renginiuose.</w:t>
            </w:r>
          </w:p>
        </w:tc>
      </w:tr>
      <w:tr w:rsidR="00E613B1" w:rsidRPr="00E60690" w14:paraId="6EDAD259" w14:textId="77777777" w:rsidTr="007823C8">
        <w:tc>
          <w:tcPr>
            <w:tcW w:w="850" w:type="dxa"/>
          </w:tcPr>
          <w:p w14:paraId="38A76961"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28.</w:t>
            </w:r>
          </w:p>
        </w:tc>
        <w:tc>
          <w:tcPr>
            <w:tcW w:w="8647" w:type="dxa"/>
          </w:tcPr>
          <w:p w14:paraId="098282A6"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Mokinių konsultavimas ir rengimas konkursams, olimpiadoms, varžyboms.</w:t>
            </w:r>
          </w:p>
        </w:tc>
      </w:tr>
      <w:tr w:rsidR="00E613B1" w:rsidRPr="00E60690" w14:paraId="36417CBF" w14:textId="77777777" w:rsidTr="007823C8">
        <w:tc>
          <w:tcPr>
            <w:tcW w:w="850" w:type="dxa"/>
          </w:tcPr>
          <w:p w14:paraId="5BC49B70"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29.</w:t>
            </w:r>
          </w:p>
        </w:tc>
        <w:tc>
          <w:tcPr>
            <w:tcW w:w="8647" w:type="dxa"/>
          </w:tcPr>
          <w:p w14:paraId="208C0250"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Bendradarbiavimo su kitomis įstaigomis projektų rengimas ir dalyvavimas juose.</w:t>
            </w:r>
          </w:p>
        </w:tc>
      </w:tr>
      <w:tr w:rsidR="00E613B1" w:rsidRPr="00E60690" w14:paraId="69DE4191" w14:textId="77777777" w:rsidTr="007823C8">
        <w:tc>
          <w:tcPr>
            <w:tcW w:w="850" w:type="dxa"/>
          </w:tcPr>
          <w:p w14:paraId="095B8262"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30.</w:t>
            </w:r>
          </w:p>
        </w:tc>
        <w:tc>
          <w:tcPr>
            <w:tcW w:w="8647" w:type="dxa"/>
          </w:tcPr>
          <w:p w14:paraId="16A598A9" w14:textId="77777777" w:rsidR="00E613B1" w:rsidRPr="00E60690" w:rsidRDefault="00E613B1" w:rsidP="00E60690">
            <w:pPr>
              <w:pStyle w:val="Betarp"/>
              <w:rPr>
                <w:rFonts w:ascii="Times New Roman" w:hAnsi="Times New Roman"/>
                <w:sz w:val="24"/>
                <w:szCs w:val="24"/>
              </w:rPr>
            </w:pPr>
            <w:r w:rsidRPr="00E60690">
              <w:rPr>
                <w:rFonts w:ascii="Times New Roman" w:hAnsi="Times New Roman"/>
                <w:sz w:val="24"/>
                <w:szCs w:val="24"/>
              </w:rPr>
              <w:t>Informacijos apie mokyklos veiklą talpinimas viešojoje erdvėje.</w:t>
            </w:r>
          </w:p>
        </w:tc>
      </w:tr>
    </w:tbl>
    <w:p w14:paraId="23B4C121" w14:textId="25233F0F" w:rsidR="00E613B1" w:rsidRPr="00E60690" w:rsidRDefault="00290EF1" w:rsidP="00CC249D">
      <w:pPr>
        <w:pStyle w:val="Betarp"/>
        <w:ind w:left="2592" w:firstLine="1296"/>
        <w:rPr>
          <w:rFonts w:ascii="Times New Roman" w:hAnsi="Times New Roman"/>
          <w:sz w:val="24"/>
          <w:szCs w:val="24"/>
        </w:rPr>
      </w:pPr>
      <w:r w:rsidRPr="00E60690">
        <w:rPr>
          <w:rFonts w:ascii="Times New Roman" w:hAnsi="Times New Roman"/>
          <w:sz w:val="24"/>
          <w:szCs w:val="24"/>
        </w:rPr>
        <w:t>_______________</w:t>
      </w:r>
    </w:p>
    <w:sectPr w:rsidR="00E613B1" w:rsidRPr="00E60690" w:rsidSect="007823C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3A5C9" w14:textId="77777777" w:rsidR="00393508" w:rsidRDefault="00393508">
      <w:pPr>
        <w:spacing w:after="0" w:line="240" w:lineRule="auto"/>
      </w:pPr>
      <w:r>
        <w:separator/>
      </w:r>
    </w:p>
  </w:endnote>
  <w:endnote w:type="continuationSeparator" w:id="0">
    <w:p w14:paraId="393CB1F5" w14:textId="77777777" w:rsidR="00393508" w:rsidRDefault="0039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90E00" w14:textId="77777777" w:rsidR="00393508" w:rsidRDefault="00393508">
      <w:pPr>
        <w:spacing w:after="0" w:line="240" w:lineRule="auto"/>
      </w:pPr>
      <w:r>
        <w:separator/>
      </w:r>
    </w:p>
  </w:footnote>
  <w:footnote w:type="continuationSeparator" w:id="0">
    <w:p w14:paraId="284DDAB6" w14:textId="77777777" w:rsidR="00393508" w:rsidRDefault="00393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D6EC7" w14:textId="42724DF5" w:rsidR="001E4EED" w:rsidRDefault="001E4EED">
    <w:pPr>
      <w:pStyle w:val="Antrats"/>
      <w:jc w:val="center"/>
    </w:pPr>
    <w:r>
      <w:fldChar w:fldCharType="begin"/>
    </w:r>
    <w:r>
      <w:instrText>PAGE   \* MERGEFORMAT</w:instrText>
    </w:r>
    <w:r>
      <w:fldChar w:fldCharType="separate"/>
    </w:r>
    <w:r w:rsidR="00567137">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E491" w14:textId="00FD6BAC" w:rsidR="001E4EED" w:rsidRDefault="001E4EED">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9DB"/>
    <w:multiLevelType w:val="hybridMultilevel"/>
    <w:tmpl w:val="5C2C64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E3393A"/>
    <w:multiLevelType w:val="hybridMultilevel"/>
    <w:tmpl w:val="515A7774"/>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
    <w:nsid w:val="468E724D"/>
    <w:multiLevelType w:val="multilevel"/>
    <w:tmpl w:val="2A0A3588"/>
    <w:lvl w:ilvl="0">
      <w:start w:val="1"/>
      <w:numFmt w:val="decimal"/>
      <w:pStyle w:val="Pagrindiniotekstotrauka"/>
      <w:suff w:val="space"/>
      <w:lvlText w:val="%1."/>
      <w:lvlJc w:val="left"/>
      <w:pPr>
        <w:ind w:left="-283" w:firstLine="851"/>
      </w:pPr>
      <w:rPr>
        <w:b w:val="0"/>
        <w:strike w:val="0"/>
        <w:dstrike w:val="0"/>
        <w:u w:val="none"/>
        <w:effect w:val="none"/>
      </w:rPr>
    </w:lvl>
    <w:lvl w:ilvl="1">
      <w:start w:val="1"/>
      <w:numFmt w:val="decimal"/>
      <w:suff w:val="space"/>
      <w:lvlText w:val="%1.%2."/>
      <w:lvlJc w:val="left"/>
      <w:pPr>
        <w:ind w:left="3410" w:hanging="432"/>
      </w:pPr>
      <w:rPr>
        <w:b w:val="0"/>
        <w:color w:val="auto"/>
      </w:rPr>
    </w:lvl>
    <w:lvl w:ilvl="2">
      <w:start w:val="1"/>
      <w:numFmt w:val="decimal"/>
      <w:suff w:val="space"/>
      <w:lvlText w:val="%1.%2.%3."/>
      <w:lvlJc w:val="left"/>
      <w:pPr>
        <w:ind w:left="5183" w:hanging="504"/>
      </w:pPr>
      <w:rPr>
        <w:i w:val="0"/>
        <w:color w:val="auto"/>
      </w:rPr>
    </w:lvl>
    <w:lvl w:ilvl="3">
      <w:start w:val="1"/>
      <w:numFmt w:val="decimal"/>
      <w:suff w:val="space"/>
      <w:lvlText w:val="%1.%2.%3.%4."/>
      <w:lvlJc w:val="left"/>
      <w:pPr>
        <w:ind w:left="0" w:firstLine="102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FB51DA6"/>
    <w:multiLevelType w:val="hybridMultilevel"/>
    <w:tmpl w:val="0A3845E2"/>
    <w:lvl w:ilvl="0" w:tplc="E4760578">
      <w:start w:val="3"/>
      <w:numFmt w:val="bullet"/>
      <w:lvlText w:val=""/>
      <w:lvlJc w:val="left"/>
      <w:pPr>
        <w:ind w:left="1650" w:hanging="360"/>
      </w:pPr>
      <w:rPr>
        <w:rFonts w:ascii="Symbol" w:eastAsiaTheme="minorHAnsi" w:hAnsi="Symbol" w:cs="Times New Roman" w:hint="default"/>
      </w:rPr>
    </w:lvl>
    <w:lvl w:ilvl="1" w:tplc="04270003">
      <w:start w:val="1"/>
      <w:numFmt w:val="bullet"/>
      <w:lvlText w:val="o"/>
      <w:lvlJc w:val="left"/>
      <w:pPr>
        <w:ind w:left="2370" w:hanging="360"/>
      </w:pPr>
      <w:rPr>
        <w:rFonts w:ascii="Courier New" w:hAnsi="Courier New" w:cs="Courier New" w:hint="default"/>
      </w:rPr>
    </w:lvl>
    <w:lvl w:ilvl="2" w:tplc="04270005">
      <w:start w:val="1"/>
      <w:numFmt w:val="bullet"/>
      <w:lvlText w:val=""/>
      <w:lvlJc w:val="left"/>
      <w:pPr>
        <w:ind w:left="3090" w:hanging="360"/>
      </w:pPr>
      <w:rPr>
        <w:rFonts w:ascii="Wingdings" w:hAnsi="Wingdings" w:hint="default"/>
      </w:rPr>
    </w:lvl>
    <w:lvl w:ilvl="3" w:tplc="04270001">
      <w:start w:val="1"/>
      <w:numFmt w:val="bullet"/>
      <w:lvlText w:val=""/>
      <w:lvlJc w:val="left"/>
      <w:pPr>
        <w:ind w:left="3810" w:hanging="360"/>
      </w:pPr>
      <w:rPr>
        <w:rFonts w:ascii="Symbol" w:hAnsi="Symbol" w:hint="default"/>
      </w:rPr>
    </w:lvl>
    <w:lvl w:ilvl="4" w:tplc="04270003">
      <w:start w:val="1"/>
      <w:numFmt w:val="bullet"/>
      <w:lvlText w:val="o"/>
      <w:lvlJc w:val="left"/>
      <w:pPr>
        <w:ind w:left="4530" w:hanging="360"/>
      </w:pPr>
      <w:rPr>
        <w:rFonts w:ascii="Courier New" w:hAnsi="Courier New" w:cs="Courier New" w:hint="default"/>
      </w:rPr>
    </w:lvl>
    <w:lvl w:ilvl="5" w:tplc="04270005">
      <w:start w:val="1"/>
      <w:numFmt w:val="bullet"/>
      <w:lvlText w:val=""/>
      <w:lvlJc w:val="left"/>
      <w:pPr>
        <w:ind w:left="5250" w:hanging="360"/>
      </w:pPr>
      <w:rPr>
        <w:rFonts w:ascii="Wingdings" w:hAnsi="Wingdings" w:hint="default"/>
      </w:rPr>
    </w:lvl>
    <w:lvl w:ilvl="6" w:tplc="04270001">
      <w:start w:val="1"/>
      <w:numFmt w:val="bullet"/>
      <w:lvlText w:val=""/>
      <w:lvlJc w:val="left"/>
      <w:pPr>
        <w:ind w:left="5970" w:hanging="360"/>
      </w:pPr>
      <w:rPr>
        <w:rFonts w:ascii="Symbol" w:hAnsi="Symbol" w:hint="default"/>
      </w:rPr>
    </w:lvl>
    <w:lvl w:ilvl="7" w:tplc="04270003">
      <w:start w:val="1"/>
      <w:numFmt w:val="bullet"/>
      <w:lvlText w:val="o"/>
      <w:lvlJc w:val="left"/>
      <w:pPr>
        <w:ind w:left="6690" w:hanging="360"/>
      </w:pPr>
      <w:rPr>
        <w:rFonts w:ascii="Courier New" w:hAnsi="Courier New" w:cs="Courier New" w:hint="default"/>
      </w:rPr>
    </w:lvl>
    <w:lvl w:ilvl="8" w:tplc="04270005">
      <w:start w:val="1"/>
      <w:numFmt w:val="bullet"/>
      <w:lvlText w:val=""/>
      <w:lvlJc w:val="left"/>
      <w:pPr>
        <w:ind w:left="7410" w:hanging="360"/>
      </w:pPr>
      <w:rPr>
        <w:rFonts w:ascii="Wingdings" w:hAnsi="Wingdings" w:hint="default"/>
      </w:rPr>
    </w:lvl>
  </w:abstractNum>
  <w:abstractNum w:abstractNumId="4">
    <w:nsid w:val="55F57013"/>
    <w:multiLevelType w:val="hybridMultilevel"/>
    <w:tmpl w:val="8D600AE8"/>
    <w:lvl w:ilvl="0" w:tplc="04270001">
      <w:start w:val="1"/>
      <w:numFmt w:val="bullet"/>
      <w:lvlText w:val=""/>
      <w:lvlJc w:val="left"/>
      <w:pPr>
        <w:ind w:left="1658" w:hanging="360"/>
      </w:pPr>
      <w:rPr>
        <w:rFonts w:ascii="Symbol" w:hAnsi="Symbol" w:hint="default"/>
      </w:rPr>
    </w:lvl>
    <w:lvl w:ilvl="1" w:tplc="04270003">
      <w:start w:val="1"/>
      <w:numFmt w:val="bullet"/>
      <w:lvlText w:val="o"/>
      <w:lvlJc w:val="left"/>
      <w:pPr>
        <w:ind w:left="2378" w:hanging="360"/>
      </w:pPr>
      <w:rPr>
        <w:rFonts w:ascii="Courier New" w:hAnsi="Courier New" w:cs="Courier New" w:hint="default"/>
      </w:rPr>
    </w:lvl>
    <w:lvl w:ilvl="2" w:tplc="04270005">
      <w:start w:val="1"/>
      <w:numFmt w:val="bullet"/>
      <w:lvlText w:val=""/>
      <w:lvlJc w:val="left"/>
      <w:pPr>
        <w:ind w:left="3098" w:hanging="360"/>
      </w:pPr>
      <w:rPr>
        <w:rFonts w:ascii="Wingdings" w:hAnsi="Wingdings" w:hint="default"/>
      </w:rPr>
    </w:lvl>
    <w:lvl w:ilvl="3" w:tplc="04270001">
      <w:start w:val="1"/>
      <w:numFmt w:val="bullet"/>
      <w:lvlText w:val=""/>
      <w:lvlJc w:val="left"/>
      <w:pPr>
        <w:ind w:left="3818" w:hanging="360"/>
      </w:pPr>
      <w:rPr>
        <w:rFonts w:ascii="Symbol" w:hAnsi="Symbol" w:hint="default"/>
      </w:rPr>
    </w:lvl>
    <w:lvl w:ilvl="4" w:tplc="04270003">
      <w:start w:val="1"/>
      <w:numFmt w:val="bullet"/>
      <w:lvlText w:val="o"/>
      <w:lvlJc w:val="left"/>
      <w:pPr>
        <w:ind w:left="4538" w:hanging="360"/>
      </w:pPr>
      <w:rPr>
        <w:rFonts w:ascii="Courier New" w:hAnsi="Courier New" w:cs="Courier New" w:hint="default"/>
      </w:rPr>
    </w:lvl>
    <w:lvl w:ilvl="5" w:tplc="04270005">
      <w:start w:val="1"/>
      <w:numFmt w:val="bullet"/>
      <w:lvlText w:val=""/>
      <w:lvlJc w:val="left"/>
      <w:pPr>
        <w:ind w:left="5258" w:hanging="360"/>
      </w:pPr>
      <w:rPr>
        <w:rFonts w:ascii="Wingdings" w:hAnsi="Wingdings" w:hint="default"/>
      </w:rPr>
    </w:lvl>
    <w:lvl w:ilvl="6" w:tplc="04270001">
      <w:start w:val="1"/>
      <w:numFmt w:val="bullet"/>
      <w:lvlText w:val=""/>
      <w:lvlJc w:val="left"/>
      <w:pPr>
        <w:ind w:left="5978" w:hanging="360"/>
      </w:pPr>
      <w:rPr>
        <w:rFonts w:ascii="Symbol" w:hAnsi="Symbol" w:hint="default"/>
      </w:rPr>
    </w:lvl>
    <w:lvl w:ilvl="7" w:tplc="04270003">
      <w:start w:val="1"/>
      <w:numFmt w:val="bullet"/>
      <w:lvlText w:val="o"/>
      <w:lvlJc w:val="left"/>
      <w:pPr>
        <w:ind w:left="6698" w:hanging="360"/>
      </w:pPr>
      <w:rPr>
        <w:rFonts w:ascii="Courier New" w:hAnsi="Courier New" w:cs="Courier New" w:hint="default"/>
      </w:rPr>
    </w:lvl>
    <w:lvl w:ilvl="8" w:tplc="04270005">
      <w:start w:val="1"/>
      <w:numFmt w:val="bullet"/>
      <w:lvlText w:val=""/>
      <w:lvlJc w:val="left"/>
      <w:pPr>
        <w:ind w:left="7418" w:hanging="360"/>
      </w:pPr>
      <w:rPr>
        <w:rFonts w:ascii="Wingdings" w:hAnsi="Wingdings" w:hint="default"/>
      </w:rPr>
    </w:lvl>
  </w:abstractNum>
  <w:abstractNum w:abstractNumId="5">
    <w:nsid w:val="62825BEA"/>
    <w:multiLevelType w:val="hybridMultilevel"/>
    <w:tmpl w:val="ECBA53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07928DE"/>
    <w:multiLevelType w:val="hybridMultilevel"/>
    <w:tmpl w:val="2FE49D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25"/>
    <w:rsid w:val="000000FB"/>
    <w:rsid w:val="000135B3"/>
    <w:rsid w:val="0003191F"/>
    <w:rsid w:val="000335B1"/>
    <w:rsid w:val="0003641C"/>
    <w:rsid w:val="00041FC9"/>
    <w:rsid w:val="00046ABC"/>
    <w:rsid w:val="000479FF"/>
    <w:rsid w:val="000546FB"/>
    <w:rsid w:val="00060176"/>
    <w:rsid w:val="00061653"/>
    <w:rsid w:val="00064540"/>
    <w:rsid w:val="000661A6"/>
    <w:rsid w:val="00084F94"/>
    <w:rsid w:val="000A442A"/>
    <w:rsid w:val="000A6571"/>
    <w:rsid w:val="000C2E90"/>
    <w:rsid w:val="000C7335"/>
    <w:rsid w:val="000D1316"/>
    <w:rsid w:val="000D1E8E"/>
    <w:rsid w:val="000D42A8"/>
    <w:rsid w:val="000D4447"/>
    <w:rsid w:val="00136C94"/>
    <w:rsid w:val="00136FAA"/>
    <w:rsid w:val="00143DF3"/>
    <w:rsid w:val="00152C59"/>
    <w:rsid w:val="00152D84"/>
    <w:rsid w:val="001530A3"/>
    <w:rsid w:val="00153AB8"/>
    <w:rsid w:val="001625C4"/>
    <w:rsid w:val="00172C63"/>
    <w:rsid w:val="0018138A"/>
    <w:rsid w:val="00182A26"/>
    <w:rsid w:val="00183936"/>
    <w:rsid w:val="00187C4E"/>
    <w:rsid w:val="0019276C"/>
    <w:rsid w:val="00197725"/>
    <w:rsid w:val="001A29A7"/>
    <w:rsid w:val="001A6D97"/>
    <w:rsid w:val="001B4526"/>
    <w:rsid w:val="001C55D0"/>
    <w:rsid w:val="001D59B8"/>
    <w:rsid w:val="001E4EED"/>
    <w:rsid w:val="001F4F96"/>
    <w:rsid w:val="00201E78"/>
    <w:rsid w:val="002026BC"/>
    <w:rsid w:val="00204241"/>
    <w:rsid w:val="002213BC"/>
    <w:rsid w:val="002232D6"/>
    <w:rsid w:val="0022553B"/>
    <w:rsid w:val="00244C20"/>
    <w:rsid w:val="00251891"/>
    <w:rsid w:val="002759A7"/>
    <w:rsid w:val="002828E7"/>
    <w:rsid w:val="00282E32"/>
    <w:rsid w:val="00290EF1"/>
    <w:rsid w:val="002A04DC"/>
    <w:rsid w:val="002A5985"/>
    <w:rsid w:val="002D3BBC"/>
    <w:rsid w:val="002E222E"/>
    <w:rsid w:val="002F2312"/>
    <w:rsid w:val="002F4D1A"/>
    <w:rsid w:val="00301831"/>
    <w:rsid w:val="00307D0C"/>
    <w:rsid w:val="00376A44"/>
    <w:rsid w:val="00393508"/>
    <w:rsid w:val="003A45E4"/>
    <w:rsid w:val="003A7F51"/>
    <w:rsid w:val="003D584A"/>
    <w:rsid w:val="00400E9F"/>
    <w:rsid w:val="00407B90"/>
    <w:rsid w:val="00407F71"/>
    <w:rsid w:val="00424862"/>
    <w:rsid w:val="0044047C"/>
    <w:rsid w:val="0044640F"/>
    <w:rsid w:val="0046173A"/>
    <w:rsid w:val="00467228"/>
    <w:rsid w:val="0047033C"/>
    <w:rsid w:val="004720F5"/>
    <w:rsid w:val="00475CA1"/>
    <w:rsid w:val="004772EF"/>
    <w:rsid w:val="00486C20"/>
    <w:rsid w:val="00490EF7"/>
    <w:rsid w:val="004C0D0D"/>
    <w:rsid w:val="004C37BB"/>
    <w:rsid w:val="004C730D"/>
    <w:rsid w:val="004D1A2C"/>
    <w:rsid w:val="004E4BCA"/>
    <w:rsid w:val="00515C18"/>
    <w:rsid w:val="00516F01"/>
    <w:rsid w:val="00523CB1"/>
    <w:rsid w:val="00533C7D"/>
    <w:rsid w:val="00543593"/>
    <w:rsid w:val="00547586"/>
    <w:rsid w:val="00564770"/>
    <w:rsid w:val="00566564"/>
    <w:rsid w:val="00567137"/>
    <w:rsid w:val="00574402"/>
    <w:rsid w:val="00580916"/>
    <w:rsid w:val="00582CF1"/>
    <w:rsid w:val="00584ADA"/>
    <w:rsid w:val="005934B8"/>
    <w:rsid w:val="00593B1A"/>
    <w:rsid w:val="005A1F5E"/>
    <w:rsid w:val="005B3A0D"/>
    <w:rsid w:val="005B5514"/>
    <w:rsid w:val="005C01AA"/>
    <w:rsid w:val="005C593E"/>
    <w:rsid w:val="005D18FA"/>
    <w:rsid w:val="005E2248"/>
    <w:rsid w:val="006141A7"/>
    <w:rsid w:val="00631BE0"/>
    <w:rsid w:val="0063615A"/>
    <w:rsid w:val="00637C66"/>
    <w:rsid w:val="00640FDD"/>
    <w:rsid w:val="006576F1"/>
    <w:rsid w:val="00665574"/>
    <w:rsid w:val="006822A3"/>
    <w:rsid w:val="00693A80"/>
    <w:rsid w:val="006A2F77"/>
    <w:rsid w:val="006C7967"/>
    <w:rsid w:val="006D0556"/>
    <w:rsid w:val="006D4206"/>
    <w:rsid w:val="006D4BE6"/>
    <w:rsid w:val="006E436F"/>
    <w:rsid w:val="006F720F"/>
    <w:rsid w:val="00730A89"/>
    <w:rsid w:val="00733849"/>
    <w:rsid w:val="00734F34"/>
    <w:rsid w:val="007368AD"/>
    <w:rsid w:val="00741B36"/>
    <w:rsid w:val="00743D63"/>
    <w:rsid w:val="00762235"/>
    <w:rsid w:val="00762CF5"/>
    <w:rsid w:val="007631EB"/>
    <w:rsid w:val="00766EEB"/>
    <w:rsid w:val="00775CE6"/>
    <w:rsid w:val="007823C8"/>
    <w:rsid w:val="00785192"/>
    <w:rsid w:val="00797122"/>
    <w:rsid w:val="007A778E"/>
    <w:rsid w:val="007C0FBE"/>
    <w:rsid w:val="007C5CB0"/>
    <w:rsid w:val="007D12B6"/>
    <w:rsid w:val="007D7579"/>
    <w:rsid w:val="007E5857"/>
    <w:rsid w:val="007F4FC7"/>
    <w:rsid w:val="00801FAE"/>
    <w:rsid w:val="00805E52"/>
    <w:rsid w:val="00812077"/>
    <w:rsid w:val="00823128"/>
    <w:rsid w:val="00832591"/>
    <w:rsid w:val="00833963"/>
    <w:rsid w:val="0083488F"/>
    <w:rsid w:val="0084009C"/>
    <w:rsid w:val="008418AA"/>
    <w:rsid w:val="00856003"/>
    <w:rsid w:val="00865658"/>
    <w:rsid w:val="00876C23"/>
    <w:rsid w:val="008809CA"/>
    <w:rsid w:val="0088374B"/>
    <w:rsid w:val="00895866"/>
    <w:rsid w:val="008A3AA6"/>
    <w:rsid w:val="008B29C5"/>
    <w:rsid w:val="008B6839"/>
    <w:rsid w:val="008E14F8"/>
    <w:rsid w:val="008F29E8"/>
    <w:rsid w:val="00905640"/>
    <w:rsid w:val="00906D51"/>
    <w:rsid w:val="00907F21"/>
    <w:rsid w:val="00910BC7"/>
    <w:rsid w:val="00914D3A"/>
    <w:rsid w:val="00931568"/>
    <w:rsid w:val="00935039"/>
    <w:rsid w:val="009511C3"/>
    <w:rsid w:val="00956761"/>
    <w:rsid w:val="00971CFB"/>
    <w:rsid w:val="0097454A"/>
    <w:rsid w:val="00996364"/>
    <w:rsid w:val="009A5A15"/>
    <w:rsid w:val="009A70E0"/>
    <w:rsid w:val="009B7A2D"/>
    <w:rsid w:val="009C4D09"/>
    <w:rsid w:val="009D1685"/>
    <w:rsid w:val="009D2857"/>
    <w:rsid w:val="009D3101"/>
    <w:rsid w:val="009E1A21"/>
    <w:rsid w:val="009E64C0"/>
    <w:rsid w:val="009F62F4"/>
    <w:rsid w:val="00A104F2"/>
    <w:rsid w:val="00A2149F"/>
    <w:rsid w:val="00A21D5D"/>
    <w:rsid w:val="00A31C28"/>
    <w:rsid w:val="00A35102"/>
    <w:rsid w:val="00A578B4"/>
    <w:rsid w:val="00A63279"/>
    <w:rsid w:val="00A81C68"/>
    <w:rsid w:val="00AA48EC"/>
    <w:rsid w:val="00AB0E98"/>
    <w:rsid w:val="00AB584D"/>
    <w:rsid w:val="00AC6A09"/>
    <w:rsid w:val="00AD191D"/>
    <w:rsid w:val="00AD271E"/>
    <w:rsid w:val="00AD2FB0"/>
    <w:rsid w:val="00AE06D7"/>
    <w:rsid w:val="00AE47B9"/>
    <w:rsid w:val="00AF0B0D"/>
    <w:rsid w:val="00AF225F"/>
    <w:rsid w:val="00B02E09"/>
    <w:rsid w:val="00B10F85"/>
    <w:rsid w:val="00B301BE"/>
    <w:rsid w:val="00B45101"/>
    <w:rsid w:val="00B556BA"/>
    <w:rsid w:val="00B65A12"/>
    <w:rsid w:val="00B65EB2"/>
    <w:rsid w:val="00B671F3"/>
    <w:rsid w:val="00B726DB"/>
    <w:rsid w:val="00B81481"/>
    <w:rsid w:val="00B85D6A"/>
    <w:rsid w:val="00B85F8C"/>
    <w:rsid w:val="00B909BB"/>
    <w:rsid w:val="00B93F82"/>
    <w:rsid w:val="00BA19A8"/>
    <w:rsid w:val="00BA48C8"/>
    <w:rsid w:val="00BA78A8"/>
    <w:rsid w:val="00BB4175"/>
    <w:rsid w:val="00BD222F"/>
    <w:rsid w:val="00BE2A2E"/>
    <w:rsid w:val="00BE2A3B"/>
    <w:rsid w:val="00BF51AA"/>
    <w:rsid w:val="00C05307"/>
    <w:rsid w:val="00C32E96"/>
    <w:rsid w:val="00C537F1"/>
    <w:rsid w:val="00C64DFC"/>
    <w:rsid w:val="00C674B8"/>
    <w:rsid w:val="00C73826"/>
    <w:rsid w:val="00C8508A"/>
    <w:rsid w:val="00C934BF"/>
    <w:rsid w:val="00CA642D"/>
    <w:rsid w:val="00CA7296"/>
    <w:rsid w:val="00CB107B"/>
    <w:rsid w:val="00CB3B99"/>
    <w:rsid w:val="00CC1784"/>
    <w:rsid w:val="00CC249D"/>
    <w:rsid w:val="00CF177A"/>
    <w:rsid w:val="00D03BE6"/>
    <w:rsid w:val="00D04EBB"/>
    <w:rsid w:val="00D27119"/>
    <w:rsid w:val="00D328C7"/>
    <w:rsid w:val="00D3660F"/>
    <w:rsid w:val="00D376DB"/>
    <w:rsid w:val="00D40BAD"/>
    <w:rsid w:val="00D4235C"/>
    <w:rsid w:val="00D42D38"/>
    <w:rsid w:val="00D5251F"/>
    <w:rsid w:val="00D61B21"/>
    <w:rsid w:val="00D66562"/>
    <w:rsid w:val="00D90AD6"/>
    <w:rsid w:val="00DA3D1B"/>
    <w:rsid w:val="00DC1514"/>
    <w:rsid w:val="00DD6E56"/>
    <w:rsid w:val="00DE1A02"/>
    <w:rsid w:val="00DE1C4C"/>
    <w:rsid w:val="00DE5317"/>
    <w:rsid w:val="00DF4FF5"/>
    <w:rsid w:val="00E0033F"/>
    <w:rsid w:val="00E10E24"/>
    <w:rsid w:val="00E1282A"/>
    <w:rsid w:val="00E37660"/>
    <w:rsid w:val="00E5462A"/>
    <w:rsid w:val="00E60690"/>
    <w:rsid w:val="00E613B1"/>
    <w:rsid w:val="00E67BAA"/>
    <w:rsid w:val="00E7499D"/>
    <w:rsid w:val="00E7604D"/>
    <w:rsid w:val="00E77C82"/>
    <w:rsid w:val="00E94EF4"/>
    <w:rsid w:val="00E97B57"/>
    <w:rsid w:val="00EA27FC"/>
    <w:rsid w:val="00EA30AE"/>
    <w:rsid w:val="00EA340B"/>
    <w:rsid w:val="00EA4DA6"/>
    <w:rsid w:val="00EB23C5"/>
    <w:rsid w:val="00EB75E7"/>
    <w:rsid w:val="00EC6551"/>
    <w:rsid w:val="00EE0D15"/>
    <w:rsid w:val="00EF0E8F"/>
    <w:rsid w:val="00EF79FA"/>
    <w:rsid w:val="00F04024"/>
    <w:rsid w:val="00F04392"/>
    <w:rsid w:val="00F06944"/>
    <w:rsid w:val="00F15BA0"/>
    <w:rsid w:val="00F15DCD"/>
    <w:rsid w:val="00F2659B"/>
    <w:rsid w:val="00F33795"/>
    <w:rsid w:val="00F34054"/>
    <w:rsid w:val="00F34F3C"/>
    <w:rsid w:val="00F52496"/>
    <w:rsid w:val="00F63267"/>
    <w:rsid w:val="00F74179"/>
    <w:rsid w:val="00F81DFF"/>
    <w:rsid w:val="00F9495D"/>
    <w:rsid w:val="00FB5A79"/>
    <w:rsid w:val="00FD006D"/>
    <w:rsid w:val="00FD03BE"/>
    <w:rsid w:val="00FE15AE"/>
    <w:rsid w:val="00FE208E"/>
    <w:rsid w:val="00FF0E2E"/>
    <w:rsid w:val="00FF3749"/>
    <w:rsid w:val="00FF5C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7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1B3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97725"/>
    <w:pPr>
      <w:ind w:left="720"/>
      <w:contextualSpacing/>
    </w:pPr>
  </w:style>
  <w:style w:type="table" w:styleId="Lentelstinklelis">
    <w:name w:val="Table Grid"/>
    <w:basedOn w:val="prastojilentel"/>
    <w:uiPriority w:val="39"/>
    <w:rsid w:val="00197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03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DF4FF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F4FF5"/>
    <w:rPr>
      <w:rFonts w:ascii="Tahoma" w:hAnsi="Tahoma" w:cs="Tahoma"/>
      <w:sz w:val="16"/>
      <w:szCs w:val="16"/>
    </w:rPr>
  </w:style>
  <w:style w:type="paragraph" w:styleId="Antrats">
    <w:name w:val="header"/>
    <w:basedOn w:val="prastasis"/>
    <w:link w:val="AntratsDiagrama"/>
    <w:uiPriority w:val="99"/>
    <w:unhideWhenUsed/>
    <w:rsid w:val="00EF0E8F"/>
    <w:pPr>
      <w:tabs>
        <w:tab w:val="center" w:pos="4819"/>
        <w:tab w:val="right" w:pos="9638"/>
      </w:tabs>
      <w:spacing w:after="160" w:line="259"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EF0E8F"/>
    <w:rPr>
      <w:rFonts w:ascii="Calibri" w:eastAsia="Calibri" w:hAnsi="Calibri" w:cs="Times New Roman"/>
    </w:rPr>
  </w:style>
  <w:style w:type="paragraph" w:styleId="Porat">
    <w:name w:val="footer"/>
    <w:basedOn w:val="prastasis"/>
    <w:link w:val="PoratDiagrama"/>
    <w:uiPriority w:val="99"/>
    <w:unhideWhenUsed/>
    <w:rsid w:val="0076223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62235"/>
  </w:style>
  <w:style w:type="paragraph" w:styleId="Pagrindiniotekstotrauka">
    <w:name w:val="Body Text Indent"/>
    <w:basedOn w:val="prastasis"/>
    <w:link w:val="PagrindiniotekstotraukaDiagrama"/>
    <w:semiHidden/>
    <w:unhideWhenUsed/>
    <w:rsid w:val="00640FDD"/>
    <w:pPr>
      <w:numPr>
        <w:numId w:val="5"/>
      </w:numPr>
      <w:suppressAutoHyphens/>
      <w:spacing w:after="120" w:line="240" w:lineRule="auto"/>
    </w:pPr>
    <w:rPr>
      <w:rFonts w:ascii="Times New Roman" w:eastAsia="MS Mincho" w:hAnsi="Times New Roman" w:cs="Times New Roman"/>
      <w:sz w:val="24"/>
      <w:szCs w:val="24"/>
      <w:lang w:eastAsia="ar-SA"/>
    </w:rPr>
  </w:style>
  <w:style w:type="character" w:customStyle="1" w:styleId="PagrindiniotekstotraukaDiagrama">
    <w:name w:val="Pagrindinio teksto įtrauka Diagrama"/>
    <w:basedOn w:val="Numatytasispastraiposriftas"/>
    <w:link w:val="Pagrindiniotekstotrauka"/>
    <w:semiHidden/>
    <w:rsid w:val="00640FDD"/>
    <w:rPr>
      <w:rFonts w:ascii="Times New Roman" w:eastAsia="MS Mincho" w:hAnsi="Times New Roman" w:cs="Times New Roman"/>
      <w:sz w:val="24"/>
      <w:szCs w:val="24"/>
      <w:lang w:eastAsia="ar-SA"/>
    </w:rPr>
  </w:style>
  <w:style w:type="paragraph" w:styleId="Betarp">
    <w:name w:val="No Spacing"/>
    <w:uiPriority w:val="1"/>
    <w:qFormat/>
    <w:rsid w:val="00D376DB"/>
    <w:pPr>
      <w:spacing w:after="0" w:line="240" w:lineRule="auto"/>
    </w:pPr>
    <w:rPr>
      <w:rFonts w:ascii="Calibri" w:eastAsia="Batang"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1B3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97725"/>
    <w:pPr>
      <w:ind w:left="720"/>
      <w:contextualSpacing/>
    </w:pPr>
  </w:style>
  <w:style w:type="table" w:styleId="Lentelstinklelis">
    <w:name w:val="Table Grid"/>
    <w:basedOn w:val="prastojilentel"/>
    <w:uiPriority w:val="39"/>
    <w:rsid w:val="00197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03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DF4FF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F4FF5"/>
    <w:rPr>
      <w:rFonts w:ascii="Tahoma" w:hAnsi="Tahoma" w:cs="Tahoma"/>
      <w:sz w:val="16"/>
      <w:szCs w:val="16"/>
    </w:rPr>
  </w:style>
  <w:style w:type="paragraph" w:styleId="Antrats">
    <w:name w:val="header"/>
    <w:basedOn w:val="prastasis"/>
    <w:link w:val="AntratsDiagrama"/>
    <w:uiPriority w:val="99"/>
    <w:unhideWhenUsed/>
    <w:rsid w:val="00EF0E8F"/>
    <w:pPr>
      <w:tabs>
        <w:tab w:val="center" w:pos="4819"/>
        <w:tab w:val="right" w:pos="9638"/>
      </w:tabs>
      <w:spacing w:after="160" w:line="259"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EF0E8F"/>
    <w:rPr>
      <w:rFonts w:ascii="Calibri" w:eastAsia="Calibri" w:hAnsi="Calibri" w:cs="Times New Roman"/>
    </w:rPr>
  </w:style>
  <w:style w:type="paragraph" w:styleId="Porat">
    <w:name w:val="footer"/>
    <w:basedOn w:val="prastasis"/>
    <w:link w:val="PoratDiagrama"/>
    <w:uiPriority w:val="99"/>
    <w:unhideWhenUsed/>
    <w:rsid w:val="0076223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62235"/>
  </w:style>
  <w:style w:type="paragraph" w:styleId="Pagrindiniotekstotrauka">
    <w:name w:val="Body Text Indent"/>
    <w:basedOn w:val="prastasis"/>
    <w:link w:val="PagrindiniotekstotraukaDiagrama"/>
    <w:semiHidden/>
    <w:unhideWhenUsed/>
    <w:rsid w:val="00640FDD"/>
    <w:pPr>
      <w:numPr>
        <w:numId w:val="5"/>
      </w:numPr>
      <w:suppressAutoHyphens/>
      <w:spacing w:after="120" w:line="240" w:lineRule="auto"/>
    </w:pPr>
    <w:rPr>
      <w:rFonts w:ascii="Times New Roman" w:eastAsia="MS Mincho" w:hAnsi="Times New Roman" w:cs="Times New Roman"/>
      <w:sz w:val="24"/>
      <w:szCs w:val="24"/>
      <w:lang w:eastAsia="ar-SA"/>
    </w:rPr>
  </w:style>
  <w:style w:type="character" w:customStyle="1" w:styleId="PagrindiniotekstotraukaDiagrama">
    <w:name w:val="Pagrindinio teksto įtrauka Diagrama"/>
    <w:basedOn w:val="Numatytasispastraiposriftas"/>
    <w:link w:val="Pagrindiniotekstotrauka"/>
    <w:semiHidden/>
    <w:rsid w:val="00640FDD"/>
    <w:rPr>
      <w:rFonts w:ascii="Times New Roman" w:eastAsia="MS Mincho" w:hAnsi="Times New Roman" w:cs="Times New Roman"/>
      <w:sz w:val="24"/>
      <w:szCs w:val="24"/>
      <w:lang w:eastAsia="ar-SA"/>
    </w:rPr>
  </w:style>
  <w:style w:type="paragraph" w:styleId="Betarp">
    <w:name w:val="No Spacing"/>
    <w:uiPriority w:val="1"/>
    <w:qFormat/>
    <w:rsid w:val="00D376DB"/>
    <w:pPr>
      <w:spacing w:after="0" w:line="240" w:lineRule="auto"/>
    </w:pPr>
    <w:rPr>
      <w:rFonts w:ascii="Calibri" w:eastAsia="Batang"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49292">
      <w:bodyDiv w:val="1"/>
      <w:marLeft w:val="0"/>
      <w:marRight w:val="0"/>
      <w:marTop w:val="0"/>
      <w:marBottom w:val="0"/>
      <w:divBdr>
        <w:top w:val="none" w:sz="0" w:space="0" w:color="auto"/>
        <w:left w:val="none" w:sz="0" w:space="0" w:color="auto"/>
        <w:bottom w:val="none" w:sz="0" w:space="0" w:color="auto"/>
        <w:right w:val="none" w:sz="0" w:space="0" w:color="auto"/>
      </w:divBdr>
    </w:div>
    <w:div w:id="20560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A3C5-BE36-4C64-A597-932FD16A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31721</Words>
  <Characters>18081</Characters>
  <Application>Microsoft Office Word</Application>
  <DocSecurity>0</DocSecurity>
  <Lines>150</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Nij</cp:lastModifiedBy>
  <cp:revision>2</cp:revision>
  <cp:lastPrinted>2023-01-11T12:10:00Z</cp:lastPrinted>
  <dcterms:created xsi:type="dcterms:W3CDTF">2023-01-13T10:37:00Z</dcterms:created>
  <dcterms:modified xsi:type="dcterms:W3CDTF">2023-01-13T10:37:00Z</dcterms:modified>
</cp:coreProperties>
</file>